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7051C" w14:textId="77777777" w:rsidR="00AE1582" w:rsidRDefault="00AE1582" w:rsidP="009E4BE8">
      <w:pPr>
        <w:spacing w:line="324" w:lineRule="auto"/>
        <w:jc w:val="center"/>
        <w:rPr>
          <w:sz w:val="44"/>
          <w:szCs w:val="44"/>
        </w:rPr>
      </w:pPr>
    </w:p>
    <w:p w14:paraId="09CBE9FA" w14:textId="77777777" w:rsidR="00AE1582" w:rsidRDefault="00F764CF" w:rsidP="009E4BE8">
      <w:pPr>
        <w:spacing w:line="324" w:lineRule="auto"/>
        <w:jc w:val="center"/>
        <w:rPr>
          <w:sz w:val="44"/>
          <w:szCs w:val="44"/>
        </w:rPr>
      </w:pPr>
      <w:r w:rsidRPr="00F764CF">
        <w:rPr>
          <w:noProof/>
          <w:sz w:val="44"/>
          <w:szCs w:val="44"/>
        </w:rPr>
        <w:drawing>
          <wp:anchor distT="0" distB="0" distL="114300" distR="114300" simplePos="0" relativeHeight="251656704" behindDoc="0" locked="0" layoutInCell="1" allowOverlap="1" wp14:anchorId="02E96AAC" wp14:editId="4FAE0B65">
            <wp:simplePos x="0" y="0"/>
            <wp:positionH relativeFrom="column">
              <wp:posOffset>604520</wp:posOffset>
            </wp:positionH>
            <wp:positionV relativeFrom="paragraph">
              <wp:posOffset>13335</wp:posOffset>
            </wp:positionV>
            <wp:extent cx="4548939" cy="742950"/>
            <wp:effectExtent l="0" t="0" r="0" b="0"/>
            <wp:wrapNone/>
            <wp:docPr id="14" name="图片 6">
              <a:extLst xmlns:a="http://schemas.openxmlformats.org/drawingml/2006/main">
                <a:ext uri="{FF2B5EF4-FFF2-40B4-BE49-F238E27FC236}">
                  <a16:creationId xmlns:a16="http://schemas.microsoft.com/office/drawing/2014/main" id="{5A2A893C-6B77-4C04-A8DF-395C45860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5A2A893C-6B77-4C04-A8DF-395C4586024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48939" cy="742950"/>
                    </a:xfrm>
                    <a:prstGeom prst="rect">
                      <a:avLst/>
                    </a:prstGeom>
                  </pic:spPr>
                </pic:pic>
              </a:graphicData>
            </a:graphic>
          </wp:anchor>
        </w:drawing>
      </w:r>
    </w:p>
    <w:p w14:paraId="6EDBD763" w14:textId="77777777" w:rsidR="00AE1582" w:rsidRDefault="00AE1582" w:rsidP="009E4BE8">
      <w:pPr>
        <w:spacing w:line="324" w:lineRule="auto"/>
        <w:jc w:val="center"/>
        <w:rPr>
          <w:sz w:val="44"/>
          <w:szCs w:val="44"/>
        </w:rPr>
      </w:pPr>
    </w:p>
    <w:p w14:paraId="02E2DA51" w14:textId="77777777" w:rsidR="0005359F" w:rsidRDefault="0005359F" w:rsidP="009E4BE8">
      <w:pPr>
        <w:spacing w:line="324" w:lineRule="auto"/>
        <w:jc w:val="center"/>
        <w:rPr>
          <w:sz w:val="44"/>
          <w:szCs w:val="44"/>
        </w:rPr>
      </w:pPr>
    </w:p>
    <w:p w14:paraId="53DE17E3" w14:textId="77777777" w:rsidR="0005359F" w:rsidRDefault="0005359F" w:rsidP="009E4BE8">
      <w:pPr>
        <w:spacing w:line="324" w:lineRule="auto"/>
        <w:jc w:val="center"/>
        <w:rPr>
          <w:sz w:val="44"/>
          <w:szCs w:val="44"/>
        </w:rPr>
      </w:pPr>
    </w:p>
    <w:p w14:paraId="0A473DBB" w14:textId="3DD80874" w:rsidR="00287255" w:rsidRPr="009B56CD" w:rsidRDefault="00AE1582" w:rsidP="009E4BE8">
      <w:pPr>
        <w:spacing w:line="324" w:lineRule="auto"/>
        <w:jc w:val="center"/>
        <w:rPr>
          <w:sz w:val="44"/>
          <w:szCs w:val="44"/>
        </w:rPr>
      </w:pPr>
      <w:r w:rsidRPr="009B56CD">
        <w:rPr>
          <w:rFonts w:hint="eastAsia"/>
          <w:sz w:val="44"/>
          <w:szCs w:val="44"/>
        </w:rPr>
        <w:t>20</w:t>
      </w:r>
      <w:r w:rsidR="0005359F">
        <w:rPr>
          <w:sz w:val="44"/>
          <w:szCs w:val="44"/>
        </w:rPr>
        <w:t>2</w:t>
      </w:r>
      <w:r w:rsidR="00434B4A">
        <w:rPr>
          <w:sz w:val="44"/>
          <w:szCs w:val="44"/>
        </w:rPr>
        <w:t>2</w:t>
      </w:r>
      <w:r w:rsidRPr="009B56CD">
        <w:rPr>
          <w:rFonts w:hint="eastAsia"/>
          <w:sz w:val="44"/>
          <w:szCs w:val="44"/>
        </w:rPr>
        <w:t>年度</w:t>
      </w:r>
      <w:r w:rsidR="00287255" w:rsidRPr="009B56CD">
        <w:rPr>
          <w:sz w:val="44"/>
          <w:szCs w:val="44"/>
        </w:rPr>
        <w:t>企业质量信用报告</w:t>
      </w:r>
    </w:p>
    <w:p w14:paraId="6A17E661" w14:textId="77777777" w:rsidR="00AE1582" w:rsidRDefault="00AE1582" w:rsidP="009E4BE8">
      <w:pPr>
        <w:spacing w:line="324" w:lineRule="auto"/>
        <w:jc w:val="center"/>
        <w:rPr>
          <w:sz w:val="44"/>
          <w:szCs w:val="44"/>
        </w:rPr>
      </w:pPr>
    </w:p>
    <w:p w14:paraId="31EE00F7" w14:textId="77777777" w:rsidR="0005359F" w:rsidRDefault="0005359F" w:rsidP="009E4BE8">
      <w:pPr>
        <w:spacing w:line="324" w:lineRule="auto"/>
        <w:jc w:val="center"/>
        <w:rPr>
          <w:sz w:val="44"/>
          <w:szCs w:val="44"/>
        </w:rPr>
      </w:pPr>
    </w:p>
    <w:p w14:paraId="12A7C286" w14:textId="77777777" w:rsidR="00AE1582" w:rsidRDefault="00AE1582" w:rsidP="009E4BE8">
      <w:pPr>
        <w:spacing w:line="324" w:lineRule="auto"/>
        <w:jc w:val="center"/>
        <w:rPr>
          <w:sz w:val="44"/>
          <w:szCs w:val="44"/>
        </w:rPr>
      </w:pPr>
    </w:p>
    <w:p w14:paraId="48DE4A66" w14:textId="77777777" w:rsidR="00F764CF" w:rsidRDefault="008E282F" w:rsidP="009E4BE8">
      <w:pPr>
        <w:spacing w:line="324" w:lineRule="auto"/>
        <w:jc w:val="center"/>
        <w:rPr>
          <w:sz w:val="44"/>
          <w:szCs w:val="44"/>
        </w:rPr>
      </w:pPr>
      <w:r w:rsidRPr="005E2D7F">
        <w:rPr>
          <w:b/>
          <w:bCs/>
          <w:noProof/>
          <w:sz w:val="32"/>
        </w:rPr>
        <w:drawing>
          <wp:inline distT="0" distB="0" distL="0" distR="0" wp14:anchorId="62F80366" wp14:editId="5FA74B80">
            <wp:extent cx="5734685" cy="1371594"/>
            <wp:effectExtent l="0" t="0" r="0" b="0"/>
            <wp:docPr id="131" name="图片 1">
              <a:extLst xmlns:a="http://schemas.openxmlformats.org/drawingml/2006/main">
                <a:ext uri="{FF2B5EF4-FFF2-40B4-BE49-F238E27FC236}">
                  <a16:creationId xmlns:a16="http://schemas.microsoft.com/office/drawing/2014/main" id="{6DDCB71E-664B-4114-8E49-00669B682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DDCB71E-664B-4114-8E49-00669B68225B}"/>
                        </a:ext>
                      </a:extLst>
                    </pic:cNvPr>
                    <pic:cNvPicPr>
                      <a:picLocks noChangeAspect="1"/>
                    </pic:cNvPicPr>
                  </pic:nvPicPr>
                  <pic:blipFill rotWithShape="1">
                    <a:blip r:embed="rId9"/>
                    <a:srcRect t="9206" b="14442"/>
                    <a:stretch/>
                  </pic:blipFill>
                  <pic:spPr>
                    <a:xfrm>
                      <a:off x="0" y="0"/>
                      <a:ext cx="5734685" cy="1371594"/>
                    </a:xfrm>
                    <a:prstGeom prst="rect">
                      <a:avLst/>
                    </a:prstGeom>
                  </pic:spPr>
                </pic:pic>
              </a:graphicData>
            </a:graphic>
          </wp:inline>
        </w:drawing>
      </w:r>
    </w:p>
    <w:p w14:paraId="12D8FBFB" w14:textId="77777777" w:rsidR="00F764CF" w:rsidRDefault="00F764CF" w:rsidP="009E4BE8">
      <w:pPr>
        <w:spacing w:line="324" w:lineRule="auto"/>
        <w:jc w:val="center"/>
        <w:rPr>
          <w:sz w:val="44"/>
          <w:szCs w:val="44"/>
        </w:rPr>
      </w:pPr>
    </w:p>
    <w:p w14:paraId="29478641" w14:textId="77777777" w:rsidR="00F764CF" w:rsidRDefault="00F764CF" w:rsidP="009E4BE8">
      <w:pPr>
        <w:spacing w:line="324" w:lineRule="auto"/>
        <w:jc w:val="center"/>
        <w:rPr>
          <w:sz w:val="44"/>
          <w:szCs w:val="44"/>
        </w:rPr>
      </w:pPr>
    </w:p>
    <w:p w14:paraId="37F63CB0" w14:textId="77777777" w:rsidR="00F764CF" w:rsidRDefault="00F764CF" w:rsidP="008E282F">
      <w:pPr>
        <w:spacing w:line="324" w:lineRule="auto"/>
        <w:rPr>
          <w:sz w:val="44"/>
          <w:szCs w:val="44"/>
        </w:rPr>
      </w:pPr>
    </w:p>
    <w:p w14:paraId="7C82F3F1" w14:textId="77777777" w:rsidR="00F764CF" w:rsidRDefault="00F764CF" w:rsidP="009E4BE8">
      <w:pPr>
        <w:spacing w:line="324" w:lineRule="auto"/>
        <w:jc w:val="center"/>
        <w:rPr>
          <w:sz w:val="44"/>
          <w:szCs w:val="44"/>
        </w:rPr>
      </w:pPr>
    </w:p>
    <w:p w14:paraId="46D553BF" w14:textId="77777777" w:rsidR="00AE1582" w:rsidRDefault="00AE1582" w:rsidP="009E4BE8">
      <w:pPr>
        <w:spacing w:line="324" w:lineRule="auto"/>
        <w:jc w:val="center"/>
        <w:rPr>
          <w:sz w:val="44"/>
          <w:szCs w:val="44"/>
        </w:rPr>
      </w:pPr>
    </w:p>
    <w:p w14:paraId="00FA8F25" w14:textId="77777777" w:rsidR="00AE1582" w:rsidRDefault="0005359F" w:rsidP="009E4BE8">
      <w:pPr>
        <w:spacing w:line="324" w:lineRule="auto"/>
        <w:jc w:val="center"/>
        <w:rPr>
          <w:sz w:val="44"/>
          <w:szCs w:val="44"/>
        </w:rPr>
      </w:pPr>
      <w:r>
        <w:rPr>
          <w:rFonts w:hint="eastAsia"/>
          <w:sz w:val="44"/>
          <w:szCs w:val="44"/>
        </w:rPr>
        <w:t>苏州富士莱医药股份</w:t>
      </w:r>
      <w:r w:rsidR="0006791A">
        <w:rPr>
          <w:rFonts w:hint="eastAsia"/>
          <w:sz w:val="44"/>
          <w:szCs w:val="44"/>
        </w:rPr>
        <w:t>有限公司</w:t>
      </w:r>
    </w:p>
    <w:p w14:paraId="2752403B" w14:textId="77777777" w:rsidR="00AE1582" w:rsidRDefault="00AE1582" w:rsidP="009E4BE8">
      <w:pPr>
        <w:spacing w:line="324" w:lineRule="auto"/>
        <w:jc w:val="center"/>
        <w:rPr>
          <w:sz w:val="44"/>
          <w:szCs w:val="44"/>
        </w:rPr>
      </w:pPr>
    </w:p>
    <w:p w14:paraId="1976DD58" w14:textId="0E8A8B3D" w:rsidR="00AE1582" w:rsidRDefault="00AE1582" w:rsidP="009E4BE8">
      <w:pPr>
        <w:spacing w:line="324" w:lineRule="auto"/>
        <w:jc w:val="center"/>
        <w:rPr>
          <w:sz w:val="44"/>
          <w:szCs w:val="44"/>
        </w:rPr>
      </w:pPr>
      <w:r>
        <w:rPr>
          <w:rFonts w:hint="eastAsia"/>
          <w:sz w:val="44"/>
          <w:szCs w:val="44"/>
        </w:rPr>
        <w:t>二</w:t>
      </w:r>
      <w:proofErr w:type="gramStart"/>
      <w:r w:rsidRPr="00D022C4">
        <w:rPr>
          <w:rFonts w:asciiTheme="minorEastAsia" w:hAnsiTheme="minorEastAsia" w:hint="eastAsia"/>
          <w:sz w:val="44"/>
          <w:szCs w:val="44"/>
        </w:rPr>
        <w:t>0</w:t>
      </w:r>
      <w:proofErr w:type="gramEnd"/>
      <w:r w:rsidR="0005359F">
        <w:rPr>
          <w:rFonts w:hint="eastAsia"/>
          <w:sz w:val="44"/>
          <w:szCs w:val="44"/>
        </w:rPr>
        <w:t>二</w:t>
      </w:r>
      <w:r w:rsidR="00434B4A">
        <w:rPr>
          <w:rFonts w:hint="eastAsia"/>
          <w:sz w:val="44"/>
          <w:szCs w:val="44"/>
        </w:rPr>
        <w:t>三</w:t>
      </w:r>
      <w:r>
        <w:rPr>
          <w:rFonts w:hint="eastAsia"/>
          <w:sz w:val="44"/>
          <w:szCs w:val="44"/>
        </w:rPr>
        <w:t>年</w:t>
      </w:r>
      <w:r w:rsidR="0081448F">
        <w:rPr>
          <w:rFonts w:hint="eastAsia"/>
          <w:sz w:val="44"/>
          <w:szCs w:val="44"/>
        </w:rPr>
        <w:t>四</w:t>
      </w:r>
      <w:r>
        <w:rPr>
          <w:rFonts w:hint="eastAsia"/>
          <w:sz w:val="44"/>
          <w:szCs w:val="44"/>
        </w:rPr>
        <w:t>月</w:t>
      </w:r>
    </w:p>
    <w:p w14:paraId="00164A02" w14:textId="77777777" w:rsidR="00C917AE" w:rsidRDefault="009B56CD">
      <w:pPr>
        <w:widowControl/>
        <w:jc w:val="left"/>
        <w:rPr>
          <w:sz w:val="44"/>
          <w:szCs w:val="44"/>
        </w:rPr>
        <w:sectPr w:rsidR="00C917AE" w:rsidSect="006C37D4">
          <w:footerReference w:type="default" r:id="rId10"/>
          <w:pgSz w:w="11906" w:h="16838"/>
          <w:pgMar w:top="1440" w:right="1457" w:bottom="1440" w:left="1418" w:header="851" w:footer="992" w:gutter="0"/>
          <w:pgNumType w:start="1"/>
          <w:cols w:space="425"/>
          <w:docGrid w:type="lines" w:linePitch="312"/>
        </w:sectPr>
      </w:pPr>
      <w:r>
        <w:rPr>
          <w:sz w:val="44"/>
          <w:szCs w:val="44"/>
        </w:rPr>
        <w:br w:type="page"/>
      </w:r>
    </w:p>
    <w:p w14:paraId="7221E010" w14:textId="77777777" w:rsidR="00287255" w:rsidRPr="00A855E4" w:rsidRDefault="000362B1" w:rsidP="006A0F36">
      <w:pPr>
        <w:pStyle w:val="1"/>
        <w:spacing w:beforeLines="50" w:before="156" w:afterLines="50" w:after="156" w:line="360" w:lineRule="auto"/>
        <w:jc w:val="center"/>
        <w:rPr>
          <w:sz w:val="28"/>
          <w:szCs w:val="28"/>
        </w:rPr>
      </w:pPr>
      <w:bookmarkStart w:id="0" w:name="_Toc78646292"/>
      <w:r w:rsidRPr="00A855E4">
        <w:rPr>
          <w:rFonts w:hint="eastAsia"/>
          <w:sz w:val="28"/>
          <w:szCs w:val="28"/>
        </w:rPr>
        <w:lastRenderedPageBreak/>
        <w:t>第一部分　报告</w:t>
      </w:r>
      <w:r w:rsidR="007270B7" w:rsidRPr="00A855E4">
        <w:rPr>
          <w:rFonts w:hint="eastAsia"/>
          <w:sz w:val="28"/>
          <w:szCs w:val="28"/>
        </w:rPr>
        <w:t>前言</w:t>
      </w:r>
      <w:bookmarkEnd w:id="0"/>
    </w:p>
    <w:p w14:paraId="189DCA41" w14:textId="6B471572" w:rsidR="000362B1" w:rsidRPr="00A65E2D" w:rsidRDefault="000362B1" w:rsidP="00A65E2D">
      <w:pPr>
        <w:pStyle w:val="2"/>
        <w:spacing w:before="100" w:after="100" w:line="324" w:lineRule="auto"/>
        <w:rPr>
          <w:sz w:val="24"/>
          <w:szCs w:val="24"/>
        </w:rPr>
      </w:pPr>
      <w:bookmarkStart w:id="1" w:name="_Toc78646293"/>
      <w:r w:rsidRPr="00A65E2D">
        <w:rPr>
          <w:rFonts w:hint="eastAsia"/>
          <w:sz w:val="24"/>
          <w:szCs w:val="24"/>
        </w:rPr>
        <w:t>一</w:t>
      </w:r>
      <w:r w:rsidR="00434B4A">
        <w:rPr>
          <w:rFonts w:hint="eastAsia"/>
          <w:sz w:val="24"/>
          <w:szCs w:val="24"/>
        </w:rPr>
        <w:t>、</w:t>
      </w:r>
      <w:r w:rsidRPr="00A65E2D">
        <w:rPr>
          <w:rFonts w:hint="eastAsia"/>
          <w:sz w:val="24"/>
          <w:szCs w:val="24"/>
        </w:rPr>
        <w:t>报告编制规范</w:t>
      </w:r>
      <w:bookmarkEnd w:id="1"/>
    </w:p>
    <w:p w14:paraId="7864CF7D" w14:textId="56C1EBAE" w:rsidR="00287255" w:rsidRPr="003C2E58" w:rsidRDefault="0005359F" w:rsidP="009E4BE8">
      <w:pPr>
        <w:tabs>
          <w:tab w:val="left" w:pos="360"/>
        </w:tabs>
        <w:spacing w:line="324" w:lineRule="auto"/>
        <w:ind w:leftChars="56" w:left="118" w:firstLineChars="200" w:firstLine="480"/>
        <w:rPr>
          <w:rFonts w:ascii="宋体" w:hAnsi="宋体"/>
          <w:sz w:val="24"/>
        </w:rPr>
      </w:pPr>
      <w:r>
        <w:rPr>
          <w:rFonts w:ascii="宋体" w:hAnsi="宋体" w:hint="eastAsia"/>
          <w:sz w:val="24"/>
        </w:rPr>
        <w:t>苏州富士莱医药</w:t>
      </w:r>
      <w:r w:rsidR="006206B0" w:rsidRPr="003C2E58">
        <w:rPr>
          <w:rFonts w:ascii="宋体" w:hAnsi="宋体" w:hint="eastAsia"/>
          <w:sz w:val="24"/>
        </w:rPr>
        <w:t>股份有限公司</w:t>
      </w:r>
      <w:r w:rsidR="00287255" w:rsidRPr="003C2E58">
        <w:rPr>
          <w:rFonts w:ascii="宋体" w:hAnsi="宋体" w:hint="eastAsia"/>
          <w:sz w:val="24"/>
        </w:rPr>
        <w:t>公布的质量信用报告本着客观、公正的态度进行编写，报告内容真实、有效，符合企业实际情况，报告内容包括了提高企业员工的质量意识、质量组织管理体系</w:t>
      </w:r>
      <w:r w:rsidR="00434B4A">
        <w:rPr>
          <w:rFonts w:ascii="宋体" w:hAnsi="宋体" w:hint="eastAsia"/>
          <w:sz w:val="24"/>
        </w:rPr>
        <w:t>、</w:t>
      </w:r>
      <w:r w:rsidR="00287255" w:rsidRPr="003C2E58">
        <w:rPr>
          <w:rFonts w:ascii="宋体" w:hAnsi="宋体" w:hint="eastAsia"/>
          <w:sz w:val="24"/>
        </w:rPr>
        <w:t>质量理念和制度及措施等，定期</w:t>
      </w:r>
      <w:r w:rsidR="007270B7">
        <w:rPr>
          <w:rFonts w:ascii="宋体" w:hAnsi="宋体" w:hint="eastAsia"/>
          <w:sz w:val="24"/>
        </w:rPr>
        <w:t>进行</w:t>
      </w:r>
      <w:r w:rsidR="00287255" w:rsidRPr="003C2E58">
        <w:rPr>
          <w:rFonts w:ascii="宋体" w:hAnsi="宋体" w:hint="eastAsia"/>
          <w:sz w:val="24"/>
        </w:rPr>
        <w:t>公布，以接受社会的监督指导。</w:t>
      </w:r>
    </w:p>
    <w:p w14:paraId="4E78F13C" w14:textId="77777777" w:rsidR="00287255" w:rsidRPr="003C2E58" w:rsidRDefault="00287255" w:rsidP="009E4BE8">
      <w:pPr>
        <w:tabs>
          <w:tab w:val="left" w:pos="360"/>
        </w:tabs>
        <w:spacing w:line="324" w:lineRule="auto"/>
        <w:ind w:leftChars="56" w:left="118" w:firstLineChars="200" w:firstLine="480"/>
        <w:rPr>
          <w:rFonts w:ascii="宋体" w:hAnsi="宋体"/>
          <w:sz w:val="24"/>
        </w:rPr>
      </w:pPr>
      <w:r w:rsidRPr="003C2E58">
        <w:rPr>
          <w:rFonts w:ascii="宋体" w:hAnsi="宋体" w:hint="eastAsia"/>
          <w:sz w:val="24"/>
        </w:rPr>
        <w:t>报告组织范围：</w:t>
      </w:r>
      <w:r w:rsidR="0005359F">
        <w:rPr>
          <w:rFonts w:ascii="宋体" w:hAnsi="宋体" w:hint="eastAsia"/>
          <w:sz w:val="24"/>
        </w:rPr>
        <w:t>苏州富士莱医药</w:t>
      </w:r>
      <w:r w:rsidR="006206B0" w:rsidRPr="003C2E58">
        <w:rPr>
          <w:rFonts w:ascii="宋体" w:hAnsi="宋体" w:hint="eastAsia"/>
          <w:sz w:val="24"/>
        </w:rPr>
        <w:t>股份有限公司</w:t>
      </w:r>
      <w:r w:rsidR="00287453">
        <w:rPr>
          <w:rFonts w:ascii="宋体" w:hAnsi="宋体" w:hint="eastAsia"/>
          <w:sz w:val="24"/>
        </w:rPr>
        <w:t>。</w:t>
      </w:r>
    </w:p>
    <w:p w14:paraId="10CB6A55" w14:textId="79F7FF61" w:rsidR="00287255" w:rsidRPr="003C2E58" w:rsidRDefault="00287255" w:rsidP="009E4BE8">
      <w:pPr>
        <w:tabs>
          <w:tab w:val="left" w:pos="360"/>
        </w:tabs>
        <w:spacing w:line="324" w:lineRule="auto"/>
        <w:ind w:leftChars="56" w:left="118" w:firstLineChars="200" w:firstLine="480"/>
        <w:rPr>
          <w:rFonts w:ascii="宋体" w:hAnsi="宋体"/>
          <w:sz w:val="24"/>
        </w:rPr>
      </w:pPr>
      <w:r w:rsidRPr="003C2E58">
        <w:rPr>
          <w:rFonts w:ascii="宋体" w:hAnsi="宋体" w:hint="eastAsia"/>
          <w:sz w:val="24"/>
        </w:rPr>
        <w:t>报告时间范围：</w:t>
      </w:r>
      <w:r w:rsidR="0005359F">
        <w:rPr>
          <w:rFonts w:ascii="宋体" w:hAnsi="宋体" w:hint="eastAsia"/>
          <w:sz w:val="24"/>
        </w:rPr>
        <w:t>20</w:t>
      </w:r>
      <w:r w:rsidR="0005359F">
        <w:rPr>
          <w:rFonts w:ascii="宋体" w:hAnsi="宋体"/>
          <w:sz w:val="24"/>
        </w:rPr>
        <w:t>2</w:t>
      </w:r>
      <w:r w:rsidR="00434B4A">
        <w:rPr>
          <w:rFonts w:ascii="宋体" w:hAnsi="宋体"/>
          <w:sz w:val="24"/>
        </w:rPr>
        <w:t>2</w:t>
      </w:r>
      <w:r w:rsidRPr="003C2E58">
        <w:rPr>
          <w:rFonts w:ascii="宋体" w:hAnsi="宋体" w:hint="eastAsia"/>
          <w:sz w:val="24"/>
        </w:rPr>
        <w:t>年1月至20</w:t>
      </w:r>
      <w:r w:rsidR="0005359F">
        <w:rPr>
          <w:rFonts w:ascii="宋体" w:hAnsi="宋体"/>
          <w:sz w:val="24"/>
        </w:rPr>
        <w:t>2</w:t>
      </w:r>
      <w:r w:rsidR="00434B4A">
        <w:rPr>
          <w:rFonts w:ascii="宋体" w:hAnsi="宋体"/>
          <w:sz w:val="24"/>
        </w:rPr>
        <w:t>2</w:t>
      </w:r>
      <w:r w:rsidRPr="003C2E58">
        <w:rPr>
          <w:rFonts w:ascii="宋体" w:hAnsi="宋体" w:hint="eastAsia"/>
          <w:sz w:val="24"/>
        </w:rPr>
        <w:t>年</w:t>
      </w:r>
      <w:r w:rsidR="0005359F">
        <w:rPr>
          <w:rFonts w:ascii="宋体" w:hAnsi="宋体"/>
          <w:sz w:val="24"/>
        </w:rPr>
        <w:t>12</w:t>
      </w:r>
      <w:r w:rsidRPr="003C2E58">
        <w:rPr>
          <w:rFonts w:ascii="宋体" w:hAnsi="宋体" w:hint="eastAsia"/>
          <w:sz w:val="24"/>
        </w:rPr>
        <w:t>月</w:t>
      </w:r>
      <w:r w:rsidR="00287453">
        <w:rPr>
          <w:rFonts w:ascii="宋体" w:hAnsi="宋体" w:hint="eastAsia"/>
          <w:sz w:val="24"/>
        </w:rPr>
        <w:t>。</w:t>
      </w:r>
    </w:p>
    <w:p w14:paraId="66BB090E" w14:textId="77777777" w:rsidR="00287255" w:rsidRPr="003C2E58" w:rsidRDefault="000362B1" w:rsidP="009E4BE8">
      <w:pPr>
        <w:tabs>
          <w:tab w:val="left" w:pos="360"/>
        </w:tabs>
        <w:spacing w:line="324" w:lineRule="auto"/>
        <w:ind w:leftChars="56" w:left="118" w:firstLineChars="200" w:firstLine="480"/>
        <w:rPr>
          <w:rFonts w:ascii="宋体" w:hAnsi="宋体"/>
          <w:sz w:val="24"/>
        </w:rPr>
      </w:pPr>
      <w:r>
        <w:rPr>
          <w:rFonts w:ascii="宋体" w:hAnsi="宋体" w:hint="eastAsia"/>
          <w:sz w:val="24"/>
        </w:rPr>
        <w:t>报告发布周期：本报告为年度报告，1次/年</w:t>
      </w:r>
      <w:r w:rsidR="00287453">
        <w:rPr>
          <w:rFonts w:ascii="宋体" w:hAnsi="宋体" w:hint="eastAsia"/>
          <w:sz w:val="24"/>
        </w:rPr>
        <w:t>。</w:t>
      </w:r>
    </w:p>
    <w:p w14:paraId="3057578C" w14:textId="77777777" w:rsidR="00287255" w:rsidRDefault="00287255" w:rsidP="009E4BE8">
      <w:pPr>
        <w:tabs>
          <w:tab w:val="left" w:pos="360"/>
        </w:tabs>
        <w:spacing w:line="324" w:lineRule="auto"/>
        <w:ind w:leftChars="56" w:left="118" w:firstLineChars="200" w:firstLine="480"/>
        <w:rPr>
          <w:rFonts w:ascii="宋体" w:hAnsi="宋体"/>
          <w:sz w:val="24"/>
        </w:rPr>
      </w:pPr>
      <w:r w:rsidRPr="003C2E58">
        <w:rPr>
          <w:rFonts w:ascii="宋体" w:hAnsi="宋体" w:hint="eastAsia"/>
          <w:sz w:val="24"/>
        </w:rPr>
        <w:t>报告数据说明：本报告数据来自公司内部统计</w:t>
      </w:r>
      <w:r w:rsidR="000362B1">
        <w:rPr>
          <w:rFonts w:ascii="宋体" w:hAnsi="宋体" w:hint="eastAsia"/>
          <w:sz w:val="24"/>
        </w:rPr>
        <w:t>，</w:t>
      </w:r>
      <w:r w:rsidR="000362B1" w:rsidRPr="003C2E58">
        <w:rPr>
          <w:rFonts w:ascii="宋体" w:hAnsi="宋体" w:hint="eastAsia"/>
          <w:sz w:val="24"/>
        </w:rPr>
        <w:t>数据真实、准确。</w:t>
      </w:r>
    </w:p>
    <w:p w14:paraId="21C65A32" w14:textId="77777777" w:rsidR="004D3D9E" w:rsidRDefault="000362B1" w:rsidP="009E4BE8">
      <w:pPr>
        <w:tabs>
          <w:tab w:val="left" w:pos="360"/>
        </w:tabs>
        <w:spacing w:line="324" w:lineRule="auto"/>
        <w:ind w:leftChars="56" w:left="118" w:firstLineChars="200" w:firstLine="480"/>
        <w:rPr>
          <w:rFonts w:ascii="宋体" w:hAnsi="宋体"/>
          <w:sz w:val="24"/>
        </w:rPr>
      </w:pPr>
      <w:r>
        <w:rPr>
          <w:rFonts w:ascii="宋体" w:hAnsi="宋体" w:hint="eastAsia"/>
          <w:sz w:val="24"/>
        </w:rPr>
        <w:t>报告获取方式：公司将以</w:t>
      </w:r>
      <w:r w:rsidR="0005359F">
        <w:rPr>
          <w:rFonts w:ascii="宋体" w:hAnsi="宋体" w:hint="eastAsia"/>
          <w:sz w:val="24"/>
        </w:rPr>
        <w:t>富士莱</w:t>
      </w:r>
      <w:r>
        <w:rPr>
          <w:rFonts w:ascii="宋体" w:hAnsi="宋体" w:hint="eastAsia"/>
          <w:sz w:val="24"/>
        </w:rPr>
        <w:t>官</w:t>
      </w:r>
      <w:r w:rsidR="0005359F">
        <w:rPr>
          <w:rFonts w:ascii="宋体" w:hAnsi="宋体" w:hint="eastAsia"/>
          <w:sz w:val="24"/>
        </w:rPr>
        <w:t>方</w:t>
      </w:r>
      <w:r>
        <w:rPr>
          <w:rFonts w:ascii="宋体" w:hAnsi="宋体" w:hint="eastAsia"/>
          <w:sz w:val="24"/>
        </w:rPr>
        <w:t>网</w:t>
      </w:r>
      <w:r w:rsidR="0005359F">
        <w:rPr>
          <w:rFonts w:ascii="宋体" w:hAnsi="宋体" w:hint="eastAsia"/>
          <w:sz w:val="24"/>
        </w:rPr>
        <w:t>站</w:t>
      </w:r>
      <w:r>
        <w:rPr>
          <w:rFonts w:ascii="宋体" w:hAnsi="宋体" w:hint="eastAsia"/>
          <w:sz w:val="24"/>
        </w:rPr>
        <w:t>为载体发布，供下载阅读。</w:t>
      </w:r>
    </w:p>
    <w:p w14:paraId="517EFCD1" w14:textId="12C741B5" w:rsidR="000362B1" w:rsidRPr="003C2E58" w:rsidRDefault="004D3D9E" w:rsidP="004D3D9E">
      <w:pPr>
        <w:tabs>
          <w:tab w:val="left" w:pos="360"/>
        </w:tabs>
        <w:spacing w:line="324" w:lineRule="auto"/>
        <w:ind w:leftChars="56" w:left="118" w:firstLineChars="900" w:firstLine="2160"/>
        <w:rPr>
          <w:rFonts w:ascii="宋体" w:hAnsi="宋体"/>
          <w:sz w:val="24"/>
        </w:rPr>
      </w:pPr>
      <w:r>
        <w:rPr>
          <w:rFonts w:ascii="宋体" w:hAnsi="宋体" w:hint="eastAsia"/>
          <w:sz w:val="24"/>
        </w:rPr>
        <w:t>（</w:t>
      </w:r>
      <w:r w:rsidR="00E05DD9" w:rsidRPr="00E05DD9">
        <w:rPr>
          <w:rFonts w:ascii="宋体" w:hAnsi="宋体"/>
          <w:sz w:val="24"/>
        </w:rPr>
        <w:t>http://www.fuslai.com/news/xxgk/</w:t>
      </w:r>
      <w:r>
        <w:rPr>
          <w:rFonts w:ascii="宋体" w:hAnsi="宋体" w:hint="eastAsia"/>
          <w:sz w:val="24"/>
        </w:rPr>
        <w:t xml:space="preserve">） </w:t>
      </w:r>
    </w:p>
    <w:p w14:paraId="0FB5B0CD" w14:textId="2462131A" w:rsidR="00287255" w:rsidRPr="000C5CAC" w:rsidRDefault="000362B1" w:rsidP="000C5CAC">
      <w:pPr>
        <w:pStyle w:val="2"/>
        <w:spacing w:before="100" w:after="100" w:line="324" w:lineRule="auto"/>
        <w:rPr>
          <w:sz w:val="24"/>
          <w:szCs w:val="24"/>
        </w:rPr>
      </w:pPr>
      <w:bookmarkStart w:id="2" w:name="_Toc78646294"/>
      <w:r w:rsidRPr="000C5CAC">
        <w:rPr>
          <w:rFonts w:hint="eastAsia"/>
          <w:sz w:val="24"/>
          <w:szCs w:val="24"/>
        </w:rPr>
        <w:t>二</w:t>
      </w:r>
      <w:r w:rsidR="00434B4A">
        <w:rPr>
          <w:rFonts w:hint="eastAsia"/>
          <w:sz w:val="24"/>
          <w:szCs w:val="24"/>
        </w:rPr>
        <w:t>、</w:t>
      </w:r>
      <w:r w:rsidR="000F1F63" w:rsidRPr="000C5CAC">
        <w:rPr>
          <w:rFonts w:hint="eastAsia"/>
          <w:sz w:val="24"/>
          <w:szCs w:val="24"/>
        </w:rPr>
        <w:t>企业高层</w:t>
      </w:r>
      <w:r w:rsidRPr="000C5CAC">
        <w:rPr>
          <w:rFonts w:hint="eastAsia"/>
          <w:sz w:val="24"/>
          <w:szCs w:val="24"/>
        </w:rPr>
        <w:t>致辞</w:t>
      </w:r>
      <w:bookmarkEnd w:id="2"/>
    </w:p>
    <w:p w14:paraId="484C57E7" w14:textId="77777777" w:rsidR="000362B1" w:rsidRPr="003C2E58" w:rsidRDefault="0005359F" w:rsidP="00434B4A">
      <w:pPr>
        <w:tabs>
          <w:tab w:val="left" w:pos="360"/>
        </w:tabs>
        <w:spacing w:line="324" w:lineRule="auto"/>
        <w:ind w:firstLineChars="200" w:firstLine="480"/>
        <w:rPr>
          <w:rFonts w:ascii="宋体" w:hAnsi="宋体"/>
          <w:sz w:val="24"/>
        </w:rPr>
      </w:pPr>
      <w:r>
        <w:rPr>
          <w:rFonts w:ascii="宋体" w:hAnsi="宋体" w:hint="eastAsia"/>
          <w:sz w:val="24"/>
        </w:rPr>
        <w:t>苏州富士莱医药</w:t>
      </w:r>
      <w:r w:rsidR="006206B0" w:rsidRPr="003C2E58">
        <w:rPr>
          <w:rFonts w:ascii="宋体" w:hAnsi="宋体" w:hint="eastAsia"/>
          <w:sz w:val="24"/>
        </w:rPr>
        <w:t>股份有限公司</w:t>
      </w:r>
      <w:r w:rsidR="00287255" w:rsidRPr="003C2E58">
        <w:rPr>
          <w:rFonts w:ascii="宋体" w:hAnsi="宋体" w:hint="eastAsia"/>
          <w:sz w:val="24"/>
        </w:rPr>
        <w:t>衷心感谢社会各界</w:t>
      </w:r>
      <w:r w:rsidR="000F1F63">
        <w:rPr>
          <w:rFonts w:ascii="宋体" w:hAnsi="宋体" w:hint="eastAsia"/>
          <w:sz w:val="24"/>
        </w:rPr>
        <w:t>、</w:t>
      </w:r>
      <w:r w:rsidR="00287255" w:rsidRPr="003C2E58">
        <w:rPr>
          <w:rFonts w:ascii="宋体" w:hAnsi="宋体" w:hint="eastAsia"/>
          <w:sz w:val="24"/>
        </w:rPr>
        <w:t>广大用户的厚爱、支持与合作！</w:t>
      </w:r>
    </w:p>
    <w:p w14:paraId="33D511EF" w14:textId="28F8324D" w:rsidR="000F1F63" w:rsidRPr="00FE42F2" w:rsidRDefault="000F1F63" w:rsidP="00FE42F2">
      <w:pPr>
        <w:spacing w:line="360" w:lineRule="auto"/>
        <w:ind w:firstLineChars="200" w:firstLine="480"/>
        <w:rPr>
          <w:rFonts w:ascii="宋体" w:eastAsia="宋体" w:hAnsi="宋体"/>
          <w:sz w:val="24"/>
          <w:szCs w:val="24"/>
        </w:rPr>
      </w:pPr>
      <w:r w:rsidRPr="00FE42F2">
        <w:rPr>
          <w:rFonts w:ascii="宋体" w:hAnsi="宋体" w:hint="eastAsia"/>
          <w:sz w:val="24"/>
        </w:rPr>
        <w:t>经过20多年的发展，</w:t>
      </w:r>
      <w:r w:rsidR="00FE42F2">
        <w:rPr>
          <w:rFonts w:ascii="宋体" w:hAnsi="宋体" w:hint="eastAsia"/>
          <w:sz w:val="24"/>
        </w:rPr>
        <w:t>富士</w:t>
      </w:r>
      <w:proofErr w:type="gramStart"/>
      <w:r w:rsidR="00FE42F2">
        <w:rPr>
          <w:rFonts w:ascii="宋体" w:hAnsi="宋体" w:hint="eastAsia"/>
          <w:sz w:val="24"/>
        </w:rPr>
        <w:t>莱</w:t>
      </w:r>
      <w:proofErr w:type="gramEnd"/>
      <w:r w:rsidR="00FE42F2" w:rsidRPr="006341B4">
        <w:rPr>
          <w:rFonts w:ascii="宋体" w:eastAsia="宋体" w:hAnsi="宋体" w:hint="eastAsia"/>
          <w:sz w:val="24"/>
          <w:szCs w:val="24"/>
        </w:rPr>
        <w:t>从建厂初期面积仅有10余亩，逐步扩展到1</w:t>
      </w:r>
      <w:r w:rsidR="00FE42F2" w:rsidRPr="006341B4">
        <w:rPr>
          <w:rFonts w:ascii="宋体" w:eastAsia="宋体" w:hAnsi="宋体"/>
          <w:sz w:val="24"/>
          <w:szCs w:val="24"/>
        </w:rPr>
        <w:t>20</w:t>
      </w:r>
      <w:r w:rsidR="00FE42F2" w:rsidRPr="006341B4">
        <w:rPr>
          <w:rFonts w:ascii="宋体" w:eastAsia="宋体" w:hAnsi="宋体" w:hint="eastAsia"/>
          <w:sz w:val="24"/>
          <w:szCs w:val="24"/>
        </w:rPr>
        <w:t>余亩，</w:t>
      </w:r>
      <w:r w:rsidR="00FE42F2" w:rsidRPr="00505024">
        <w:rPr>
          <w:rFonts w:ascii="宋体" w:eastAsia="宋体" w:hAnsi="宋体" w:hint="eastAsia"/>
          <w:sz w:val="24"/>
          <w:szCs w:val="24"/>
        </w:rPr>
        <w:t>现有总资</w:t>
      </w:r>
      <w:r w:rsidR="00505024" w:rsidRPr="00505024">
        <w:rPr>
          <w:rFonts w:ascii="宋体" w:eastAsia="宋体" w:hAnsi="宋体" w:hint="eastAsia"/>
          <w:sz w:val="24"/>
          <w:szCs w:val="24"/>
        </w:rPr>
        <w:t>约</w:t>
      </w:r>
      <w:r w:rsidR="00505024" w:rsidRPr="00505024">
        <w:rPr>
          <w:rFonts w:ascii="宋体" w:eastAsia="宋体" w:hAnsi="宋体"/>
          <w:sz w:val="24"/>
          <w:szCs w:val="24"/>
        </w:rPr>
        <w:t>21</w:t>
      </w:r>
      <w:r w:rsidR="00FE42F2" w:rsidRPr="00505024">
        <w:rPr>
          <w:rFonts w:ascii="宋体" w:eastAsia="宋体" w:hAnsi="宋体" w:hint="eastAsia"/>
          <w:sz w:val="24"/>
          <w:szCs w:val="24"/>
        </w:rPr>
        <w:t>亿</w:t>
      </w:r>
      <w:r w:rsidR="00FE42F2" w:rsidRPr="00FE42F2">
        <w:rPr>
          <w:rFonts w:ascii="宋体" w:eastAsia="宋体" w:hAnsi="宋体" w:hint="eastAsia"/>
          <w:sz w:val="24"/>
          <w:szCs w:val="24"/>
        </w:rPr>
        <w:t>。</w:t>
      </w:r>
      <w:r w:rsidR="00432750" w:rsidRPr="00FE42F2">
        <w:rPr>
          <w:rFonts w:ascii="宋体" w:hAnsi="宋体" w:hint="eastAsia"/>
          <w:sz w:val="24"/>
        </w:rPr>
        <w:t>在当前</w:t>
      </w:r>
      <w:r w:rsidR="00B52FBD" w:rsidRPr="00FE42F2">
        <w:rPr>
          <w:rFonts w:ascii="宋体" w:hAnsi="宋体" w:hint="eastAsia"/>
          <w:sz w:val="24"/>
        </w:rPr>
        <w:t>，</w:t>
      </w:r>
      <w:r w:rsidR="00432750" w:rsidRPr="00FE42F2">
        <w:rPr>
          <w:rFonts w:ascii="宋体" w:hAnsi="宋体" w:hint="eastAsia"/>
          <w:sz w:val="24"/>
        </w:rPr>
        <w:t>竞争异常激烈的</w:t>
      </w:r>
      <w:r w:rsidR="00FE42F2" w:rsidRPr="00FE42F2">
        <w:rPr>
          <w:rFonts w:ascii="宋体" w:hAnsi="宋体" w:hint="eastAsia"/>
          <w:sz w:val="24"/>
        </w:rPr>
        <w:t>化工</w:t>
      </w:r>
      <w:r w:rsidR="00432750" w:rsidRPr="00FE42F2">
        <w:rPr>
          <w:rFonts w:ascii="宋体" w:hAnsi="宋体" w:hint="eastAsia"/>
          <w:sz w:val="24"/>
        </w:rPr>
        <w:t>行业，</w:t>
      </w:r>
      <w:r w:rsidR="00FE42F2" w:rsidRPr="00FE42F2">
        <w:rPr>
          <w:rFonts w:ascii="宋体" w:hAnsi="宋体" w:hint="eastAsia"/>
          <w:sz w:val="24"/>
        </w:rPr>
        <w:t>富士莱在</w:t>
      </w:r>
      <w:r w:rsidR="00FE42F2" w:rsidRPr="00FE42F2">
        <w:rPr>
          <w:rFonts w:ascii="宋体" w:eastAsia="宋体" w:hAnsi="宋体" w:hint="eastAsia"/>
          <w:sz w:val="24"/>
          <w:szCs w:val="24"/>
        </w:rPr>
        <w:t>医药、膳食补充剂以及化妆品等领域</w:t>
      </w:r>
      <w:r w:rsidR="00FE42F2" w:rsidRPr="00FE42F2">
        <w:rPr>
          <w:rFonts w:ascii="宋体" w:hAnsi="宋体" w:hint="eastAsia"/>
          <w:sz w:val="24"/>
        </w:rPr>
        <w:t>处于</w:t>
      </w:r>
      <w:r w:rsidR="00FE42F2" w:rsidRPr="00FE42F2">
        <w:rPr>
          <w:rFonts w:ascii="宋体" w:hAnsi="宋体" w:hint="eastAsia"/>
          <w:color w:val="000000"/>
          <w:sz w:val="24"/>
        </w:rPr>
        <w:t>国内领先地位，部分产品为省市级首创，</w:t>
      </w:r>
      <w:r w:rsidR="00FE42F2" w:rsidRPr="00FE42F2">
        <w:rPr>
          <w:rFonts w:ascii="宋体" w:hAnsi="宋体" w:hint="eastAsia"/>
          <w:sz w:val="24"/>
        </w:rPr>
        <w:t>公司凭借优质的质量、全方位的服务和诚信经营，</w:t>
      </w:r>
      <w:r w:rsidRPr="00FE42F2">
        <w:rPr>
          <w:rFonts w:ascii="宋体" w:hAnsi="宋体" w:hint="eastAsia"/>
          <w:sz w:val="24"/>
        </w:rPr>
        <w:t>成为行业</w:t>
      </w:r>
      <w:r w:rsidR="00432750" w:rsidRPr="00FE42F2">
        <w:rPr>
          <w:rFonts w:ascii="宋体" w:hAnsi="宋体" w:hint="eastAsia"/>
          <w:sz w:val="24"/>
        </w:rPr>
        <w:t>领导者和</w:t>
      </w:r>
      <w:r w:rsidRPr="00FE42F2">
        <w:rPr>
          <w:rFonts w:ascii="宋体" w:hAnsi="宋体" w:hint="eastAsia"/>
          <w:sz w:val="24"/>
        </w:rPr>
        <w:t>领跑者</w:t>
      </w:r>
      <w:r w:rsidR="00FE42F2">
        <w:rPr>
          <w:rFonts w:ascii="宋体" w:hAnsi="宋体" w:hint="eastAsia"/>
          <w:sz w:val="24"/>
        </w:rPr>
        <w:t>。</w:t>
      </w:r>
    </w:p>
    <w:p w14:paraId="101DCF93" w14:textId="77777777" w:rsidR="00287255" w:rsidRPr="003C2E58" w:rsidRDefault="00E63F8D" w:rsidP="00434B4A">
      <w:pPr>
        <w:tabs>
          <w:tab w:val="left" w:pos="360"/>
        </w:tabs>
        <w:spacing w:line="324" w:lineRule="auto"/>
        <w:ind w:firstLineChars="200" w:firstLine="480"/>
        <w:rPr>
          <w:rFonts w:ascii="宋体" w:hAnsi="宋体"/>
          <w:sz w:val="24"/>
        </w:rPr>
      </w:pPr>
      <w:r w:rsidRPr="00FE42F2">
        <w:rPr>
          <w:rFonts w:ascii="宋体" w:hAnsi="宋体" w:hint="eastAsia"/>
          <w:sz w:val="24"/>
        </w:rPr>
        <w:t>公司</w:t>
      </w:r>
      <w:r w:rsidR="00287255" w:rsidRPr="00FE42F2">
        <w:rPr>
          <w:rFonts w:ascii="宋体" w:hAnsi="宋体" w:hint="eastAsia"/>
          <w:sz w:val="24"/>
        </w:rPr>
        <w:t>将继续弘扬</w:t>
      </w:r>
      <w:r w:rsidR="00897285" w:rsidRPr="00FE42F2">
        <w:rPr>
          <w:rFonts w:ascii="宋体" w:hAnsi="宋体" w:hint="eastAsia"/>
          <w:sz w:val="24"/>
        </w:rPr>
        <w:t>“</w:t>
      </w:r>
      <w:r w:rsidR="00FE42F2" w:rsidRPr="00FE42F2">
        <w:rPr>
          <w:rFonts w:ascii="宋体" w:hAnsi="宋体" w:hint="eastAsia"/>
          <w:sz w:val="24"/>
        </w:rPr>
        <w:t>传承+创新</w:t>
      </w:r>
      <w:r w:rsidR="00897285" w:rsidRPr="00FE42F2">
        <w:rPr>
          <w:rFonts w:ascii="宋体" w:hAnsi="宋体" w:hint="eastAsia"/>
          <w:sz w:val="24"/>
        </w:rPr>
        <w:t>”的企业</w:t>
      </w:r>
      <w:r w:rsidR="00287255" w:rsidRPr="00FE42F2">
        <w:rPr>
          <w:rFonts w:ascii="宋体" w:hAnsi="宋体" w:hint="eastAsia"/>
          <w:sz w:val="24"/>
        </w:rPr>
        <w:t>精神，坚持“</w:t>
      </w:r>
      <w:r w:rsidR="00FE42F2" w:rsidRPr="00FE42F2">
        <w:rPr>
          <w:rFonts w:ascii="宋体" w:hAnsi="宋体" w:hint="eastAsia"/>
          <w:sz w:val="24"/>
        </w:rPr>
        <w:t>诚信、守法、道德</w:t>
      </w:r>
      <w:r w:rsidR="00287255" w:rsidRPr="00FE42F2">
        <w:rPr>
          <w:rFonts w:ascii="宋体" w:hAnsi="宋体" w:hint="eastAsia"/>
          <w:sz w:val="24"/>
        </w:rPr>
        <w:t>”的</w:t>
      </w:r>
      <w:r w:rsidR="00897285" w:rsidRPr="00FE42F2">
        <w:rPr>
          <w:rFonts w:ascii="宋体" w:hAnsi="宋体" w:hint="eastAsia"/>
          <w:sz w:val="24"/>
        </w:rPr>
        <w:t>经营理念</w:t>
      </w:r>
      <w:r w:rsidR="00287255" w:rsidRPr="00FE42F2">
        <w:rPr>
          <w:rFonts w:ascii="宋体" w:hAnsi="宋体" w:hint="eastAsia"/>
          <w:sz w:val="24"/>
        </w:rPr>
        <w:t>，</w:t>
      </w:r>
      <w:r w:rsidR="00897285" w:rsidRPr="00FE42F2">
        <w:rPr>
          <w:rFonts w:ascii="宋体" w:hAnsi="宋体" w:hint="eastAsia"/>
          <w:sz w:val="24"/>
        </w:rPr>
        <w:t>秉承“</w:t>
      </w:r>
      <w:r w:rsidR="00FE42F2" w:rsidRPr="00FE42F2">
        <w:rPr>
          <w:rFonts w:ascii="宋体" w:hAnsi="宋体" w:hint="eastAsia"/>
          <w:sz w:val="24"/>
        </w:rPr>
        <w:t>质量为本，客户至上，全员参与，持续改进</w:t>
      </w:r>
      <w:r w:rsidR="00897285" w:rsidRPr="00FE42F2">
        <w:rPr>
          <w:rFonts w:ascii="宋体" w:hAnsi="宋体" w:hint="eastAsia"/>
          <w:sz w:val="24"/>
        </w:rPr>
        <w:t>”的质量理念，</w:t>
      </w:r>
      <w:r w:rsidR="00287255" w:rsidRPr="00FE42F2">
        <w:rPr>
          <w:rFonts w:ascii="宋体" w:hAnsi="宋体" w:hint="eastAsia"/>
          <w:sz w:val="24"/>
        </w:rPr>
        <w:t>以高水平的管理手段、高素质的人才队伍、先进的生产设备、雄厚的资金实力，用旺盛的活力、不竭的动力、团队的能力、豪迈的魄力、精湛的技艺生产更好的产品，感恩客户、服务客户，与客户携手创造辉煌的明天</w:t>
      </w:r>
      <w:r w:rsidR="00287255" w:rsidRPr="003C2E58">
        <w:rPr>
          <w:rFonts w:ascii="宋体" w:hAnsi="宋体" w:hint="eastAsia"/>
          <w:sz w:val="24"/>
        </w:rPr>
        <w:t>。</w:t>
      </w:r>
    </w:p>
    <w:p w14:paraId="62B0F465" w14:textId="46F21FFA" w:rsidR="00287255" w:rsidRPr="000C5CAC" w:rsidRDefault="00F574C5" w:rsidP="000C5CAC">
      <w:pPr>
        <w:pStyle w:val="2"/>
        <w:spacing w:before="100" w:after="100" w:line="324" w:lineRule="auto"/>
        <w:rPr>
          <w:sz w:val="24"/>
          <w:szCs w:val="24"/>
        </w:rPr>
      </w:pPr>
      <w:bookmarkStart w:id="3" w:name="_Toc78646295"/>
      <w:r w:rsidRPr="000C5CAC">
        <w:rPr>
          <w:rFonts w:hint="eastAsia"/>
          <w:sz w:val="24"/>
          <w:szCs w:val="24"/>
        </w:rPr>
        <w:t>三</w:t>
      </w:r>
      <w:r w:rsidR="00434B4A">
        <w:rPr>
          <w:rFonts w:hint="eastAsia"/>
          <w:sz w:val="24"/>
          <w:szCs w:val="24"/>
        </w:rPr>
        <w:t>、</w:t>
      </w:r>
      <w:r w:rsidRPr="000C5CAC">
        <w:rPr>
          <w:rFonts w:hint="eastAsia"/>
          <w:sz w:val="24"/>
          <w:szCs w:val="24"/>
        </w:rPr>
        <w:t>企业简介</w:t>
      </w:r>
      <w:bookmarkEnd w:id="3"/>
    </w:p>
    <w:p w14:paraId="399CB729" w14:textId="53FDF7D0" w:rsidR="00FE42F2" w:rsidRPr="006341B4" w:rsidRDefault="00FE42F2" w:rsidP="00FE42F2">
      <w:pPr>
        <w:spacing w:line="360" w:lineRule="auto"/>
        <w:ind w:firstLineChars="200" w:firstLine="480"/>
        <w:rPr>
          <w:rFonts w:ascii="宋体" w:eastAsia="宋体" w:hAnsi="宋体"/>
          <w:sz w:val="24"/>
          <w:szCs w:val="24"/>
        </w:rPr>
      </w:pPr>
      <w:bookmarkStart w:id="4" w:name="_Hlk121299706"/>
      <w:r w:rsidRPr="006341B4">
        <w:rPr>
          <w:rFonts w:ascii="宋体" w:eastAsia="宋体" w:hAnsi="宋体" w:hint="eastAsia"/>
          <w:sz w:val="24"/>
          <w:szCs w:val="24"/>
        </w:rPr>
        <w:t>苏州富士莱医药股份有限公司创建于</w:t>
      </w:r>
      <w:r w:rsidRPr="006341B4">
        <w:rPr>
          <w:rFonts w:ascii="宋体" w:eastAsia="宋体" w:hAnsi="宋体"/>
          <w:sz w:val="24"/>
          <w:szCs w:val="24"/>
        </w:rPr>
        <w:t>2000</w:t>
      </w:r>
      <w:r w:rsidRPr="006341B4">
        <w:rPr>
          <w:rFonts w:ascii="宋体" w:eastAsia="宋体" w:hAnsi="宋体" w:hint="eastAsia"/>
          <w:sz w:val="24"/>
          <w:szCs w:val="24"/>
        </w:rPr>
        <w:t>年，总部座落于江苏省常熟市常熟新材料产业园海旺路16号，前身为常熟富士莱医药化工有限公司，是一家以硫辛酸系列、肌肽系列、磷脂酰胆碱系列三大产品为主业的国家级创新型企业，均属于国家政策鼓励的“生物医药”高新技术产品。 产品主要用于医药、膳食补充剂以及化妆品等领域，有抗氧化，延缓衰老、血糖改善等方面的显著功效。从建厂初期面积仅有10余亩，逐</w:t>
      </w:r>
      <w:r w:rsidRPr="006341B4">
        <w:rPr>
          <w:rFonts w:ascii="宋体" w:eastAsia="宋体" w:hAnsi="宋体" w:hint="eastAsia"/>
          <w:sz w:val="24"/>
          <w:szCs w:val="24"/>
        </w:rPr>
        <w:lastRenderedPageBreak/>
        <w:t>步扩展到1</w:t>
      </w:r>
      <w:r w:rsidRPr="006341B4">
        <w:rPr>
          <w:rFonts w:ascii="宋体" w:eastAsia="宋体" w:hAnsi="宋体"/>
          <w:sz w:val="24"/>
          <w:szCs w:val="24"/>
        </w:rPr>
        <w:t>20</w:t>
      </w:r>
      <w:r w:rsidRPr="006341B4">
        <w:rPr>
          <w:rFonts w:ascii="宋体" w:eastAsia="宋体" w:hAnsi="宋体" w:hint="eastAsia"/>
          <w:sz w:val="24"/>
          <w:szCs w:val="24"/>
        </w:rPr>
        <w:t>余亩，现有总资</w:t>
      </w:r>
      <w:r w:rsidR="003E66DD">
        <w:rPr>
          <w:rFonts w:ascii="宋体" w:eastAsia="宋体" w:hAnsi="宋体" w:hint="eastAsia"/>
          <w:sz w:val="24"/>
          <w:szCs w:val="24"/>
        </w:rPr>
        <w:t>近10</w:t>
      </w:r>
      <w:r w:rsidRPr="006341B4">
        <w:rPr>
          <w:rFonts w:ascii="宋体" w:eastAsia="宋体" w:hAnsi="宋体" w:hint="eastAsia"/>
          <w:sz w:val="24"/>
          <w:szCs w:val="24"/>
        </w:rPr>
        <w:t>亿。</w:t>
      </w:r>
    </w:p>
    <w:p w14:paraId="4C2B6C05" w14:textId="566C4476" w:rsidR="00FE42F2" w:rsidRPr="006341B4" w:rsidRDefault="00434B4A" w:rsidP="00FE42F2">
      <w:pPr>
        <w:spacing w:line="360" w:lineRule="auto"/>
        <w:ind w:firstLineChars="200" w:firstLine="480"/>
        <w:rPr>
          <w:rFonts w:ascii="宋体" w:eastAsia="宋体" w:hAnsi="宋体"/>
          <w:sz w:val="24"/>
          <w:szCs w:val="24"/>
        </w:rPr>
      </w:pPr>
      <w:r w:rsidRPr="006341B4">
        <w:rPr>
          <w:rFonts w:ascii="宋体" w:eastAsia="宋体" w:hAnsi="宋体" w:hint="eastAsia"/>
          <w:sz w:val="24"/>
          <w:szCs w:val="24"/>
        </w:rPr>
        <w:t>202</w:t>
      </w:r>
      <w:r>
        <w:rPr>
          <w:rFonts w:ascii="宋体" w:eastAsia="宋体" w:hAnsi="宋体" w:hint="eastAsia"/>
          <w:sz w:val="24"/>
          <w:szCs w:val="24"/>
        </w:rPr>
        <w:t>2</w:t>
      </w:r>
      <w:r w:rsidRPr="006341B4">
        <w:rPr>
          <w:rFonts w:ascii="宋体" w:eastAsia="宋体" w:hAnsi="宋体" w:hint="eastAsia"/>
          <w:sz w:val="24"/>
          <w:szCs w:val="24"/>
        </w:rPr>
        <w:t>年</w:t>
      </w:r>
      <w:r>
        <w:rPr>
          <w:rFonts w:ascii="宋体" w:eastAsia="宋体" w:hAnsi="宋体" w:hint="eastAsia"/>
          <w:sz w:val="24"/>
          <w:szCs w:val="24"/>
        </w:rPr>
        <w:t>，</w:t>
      </w:r>
      <w:r w:rsidR="00FE42F2" w:rsidRPr="006341B4">
        <w:rPr>
          <w:rFonts w:ascii="宋体" w:eastAsia="宋体" w:hAnsi="宋体" w:hint="eastAsia"/>
          <w:sz w:val="24"/>
          <w:szCs w:val="24"/>
        </w:rPr>
        <w:t>公司三期工程建设全面建成投产，具备</w:t>
      </w:r>
      <w:r>
        <w:rPr>
          <w:rFonts w:ascii="宋体" w:eastAsia="宋体" w:hAnsi="宋体" w:hint="eastAsia"/>
          <w:sz w:val="24"/>
          <w:szCs w:val="24"/>
        </w:rPr>
        <w:t>了</w:t>
      </w:r>
      <w:r w:rsidR="00FE42F2" w:rsidRPr="006341B4">
        <w:rPr>
          <w:rFonts w:ascii="宋体" w:eastAsia="宋体" w:hAnsi="宋体" w:hint="eastAsia"/>
          <w:sz w:val="24"/>
          <w:szCs w:val="24"/>
        </w:rPr>
        <w:t>酶法生产手性硫辛酸的能力，淘汰一部分落后的产能；公司</w:t>
      </w:r>
      <w:r w:rsidR="004B5413">
        <w:rPr>
          <w:rFonts w:ascii="宋体" w:eastAsia="宋体" w:hAnsi="宋体" w:hint="eastAsia"/>
          <w:sz w:val="24"/>
          <w:szCs w:val="24"/>
        </w:rPr>
        <w:t>已</w:t>
      </w:r>
      <w:r w:rsidR="00FE42F2" w:rsidRPr="006341B4">
        <w:rPr>
          <w:rFonts w:ascii="宋体" w:eastAsia="宋体" w:hAnsi="宋体" w:hint="eastAsia"/>
          <w:sz w:val="24"/>
          <w:szCs w:val="24"/>
        </w:rPr>
        <w:t>与</w:t>
      </w:r>
      <w:r w:rsidR="00B90AD8">
        <w:rPr>
          <w:rFonts w:ascii="宋体" w:eastAsia="宋体" w:hAnsi="宋体" w:hint="eastAsia"/>
          <w:sz w:val="24"/>
          <w:szCs w:val="24"/>
        </w:rPr>
        <w:t>国内知名</w:t>
      </w:r>
      <w:r w:rsidR="00FE42F2" w:rsidRPr="006341B4">
        <w:rPr>
          <w:rFonts w:ascii="宋体" w:eastAsia="宋体" w:hAnsi="宋体" w:hint="eastAsia"/>
          <w:sz w:val="24"/>
          <w:szCs w:val="24"/>
        </w:rPr>
        <w:t>医药</w:t>
      </w:r>
      <w:r w:rsidR="00B90AD8">
        <w:rPr>
          <w:rFonts w:ascii="宋体" w:eastAsia="宋体" w:hAnsi="宋体" w:hint="eastAsia"/>
          <w:sz w:val="24"/>
          <w:szCs w:val="24"/>
        </w:rPr>
        <w:t>企业</w:t>
      </w:r>
      <w:r w:rsidR="00FE42F2" w:rsidRPr="006341B4">
        <w:rPr>
          <w:rFonts w:ascii="宋体" w:eastAsia="宋体" w:hAnsi="宋体" w:hint="eastAsia"/>
          <w:sz w:val="24"/>
          <w:szCs w:val="24"/>
        </w:rPr>
        <w:t>形成战略合作，定制生产原料药。</w:t>
      </w:r>
    </w:p>
    <w:p w14:paraId="38DBEAA3" w14:textId="42AE254C" w:rsidR="00FE42F2" w:rsidRPr="006341B4" w:rsidRDefault="00FE42F2" w:rsidP="00FE42F2">
      <w:pPr>
        <w:spacing w:line="360" w:lineRule="auto"/>
        <w:ind w:firstLineChars="200" w:firstLine="480"/>
        <w:rPr>
          <w:rFonts w:ascii="宋体" w:eastAsia="宋体" w:hAnsi="宋体"/>
          <w:sz w:val="24"/>
          <w:szCs w:val="24"/>
        </w:rPr>
      </w:pPr>
      <w:r w:rsidRPr="00042009">
        <w:rPr>
          <w:rFonts w:ascii="宋体" w:eastAsia="宋体" w:hAnsi="宋体" w:hint="eastAsia"/>
          <w:sz w:val="24"/>
          <w:szCs w:val="24"/>
        </w:rPr>
        <w:t>截止目前，</w:t>
      </w:r>
      <w:r w:rsidR="00B90AD8" w:rsidRPr="00B90AD8">
        <w:rPr>
          <w:rFonts w:ascii="宋体" w:eastAsia="宋体" w:hAnsi="宋体" w:hint="eastAsia"/>
          <w:sz w:val="24"/>
          <w:szCs w:val="24"/>
        </w:rPr>
        <w:t>我司</w:t>
      </w:r>
      <w:r w:rsidR="003E66DD">
        <w:rPr>
          <w:rFonts w:ascii="宋体" w:eastAsia="宋体" w:hAnsi="宋体" w:hint="eastAsia"/>
          <w:sz w:val="24"/>
          <w:szCs w:val="24"/>
        </w:rPr>
        <w:t>现</w:t>
      </w:r>
      <w:r w:rsidR="00B90AD8" w:rsidRPr="00B90AD8">
        <w:rPr>
          <w:rFonts w:ascii="宋体" w:eastAsia="宋体" w:hAnsi="宋体" w:hint="eastAsia"/>
          <w:sz w:val="24"/>
          <w:szCs w:val="24"/>
        </w:rPr>
        <w:t>有有权发明专利</w:t>
      </w:r>
      <w:r w:rsidR="00434B4A">
        <w:rPr>
          <w:rFonts w:ascii="宋体" w:eastAsia="宋体" w:hAnsi="宋体"/>
          <w:sz w:val="24"/>
          <w:szCs w:val="24"/>
        </w:rPr>
        <w:t>43</w:t>
      </w:r>
      <w:r w:rsidR="00B90AD8" w:rsidRPr="00B90AD8">
        <w:rPr>
          <w:rFonts w:ascii="宋体" w:eastAsia="宋体" w:hAnsi="宋体" w:hint="eastAsia"/>
          <w:sz w:val="24"/>
          <w:szCs w:val="24"/>
        </w:rPr>
        <w:t>件，处于实质性审查中发明专利</w:t>
      </w:r>
      <w:r w:rsidR="00434B4A">
        <w:rPr>
          <w:rFonts w:ascii="宋体" w:eastAsia="宋体" w:hAnsi="宋体"/>
          <w:sz w:val="24"/>
          <w:szCs w:val="24"/>
        </w:rPr>
        <w:t>15</w:t>
      </w:r>
      <w:r w:rsidR="00B90AD8" w:rsidRPr="00B90AD8">
        <w:rPr>
          <w:rFonts w:ascii="宋体" w:eastAsia="宋体" w:hAnsi="宋体" w:hint="eastAsia"/>
          <w:sz w:val="24"/>
          <w:szCs w:val="24"/>
        </w:rPr>
        <w:t>件</w:t>
      </w:r>
      <w:r w:rsidRPr="00042009">
        <w:rPr>
          <w:rFonts w:ascii="宋体" w:eastAsia="宋体" w:hAnsi="宋体" w:hint="eastAsia"/>
          <w:sz w:val="24"/>
          <w:szCs w:val="24"/>
        </w:rPr>
        <w:t>。我司每年发明专利申请量</w:t>
      </w:r>
      <w:r w:rsidR="00B90AD8">
        <w:rPr>
          <w:rFonts w:ascii="宋体" w:eastAsia="宋体" w:hAnsi="宋体" w:hint="eastAsia"/>
          <w:sz w:val="24"/>
          <w:szCs w:val="24"/>
        </w:rPr>
        <w:t>10</w:t>
      </w:r>
      <w:r w:rsidRPr="00042009">
        <w:rPr>
          <w:rFonts w:ascii="宋体" w:eastAsia="宋体" w:hAnsi="宋体" w:hint="eastAsia"/>
          <w:sz w:val="24"/>
          <w:szCs w:val="24"/>
        </w:rPr>
        <w:t>个左右，</w:t>
      </w:r>
      <w:r w:rsidR="00434B4A">
        <w:rPr>
          <w:rFonts w:ascii="宋体" w:eastAsia="宋体" w:hAnsi="宋体" w:hint="eastAsia"/>
          <w:sz w:val="24"/>
          <w:szCs w:val="24"/>
        </w:rPr>
        <w:t>先后被评为</w:t>
      </w:r>
      <w:r w:rsidRPr="00042009">
        <w:rPr>
          <w:rFonts w:ascii="宋体" w:eastAsia="宋体" w:hAnsi="宋体" w:hint="eastAsia"/>
          <w:sz w:val="24"/>
          <w:szCs w:val="24"/>
        </w:rPr>
        <w:t>江苏省科技小巨人企业、江苏省高新技术企业</w:t>
      </w:r>
      <w:r w:rsidR="00434B4A">
        <w:rPr>
          <w:rFonts w:ascii="宋体" w:eastAsia="宋体" w:hAnsi="宋体" w:hint="eastAsia"/>
          <w:sz w:val="24"/>
          <w:szCs w:val="24"/>
        </w:rPr>
        <w:t>、江苏</w:t>
      </w:r>
      <w:r w:rsidR="00434B4A" w:rsidRPr="00042009">
        <w:rPr>
          <w:rFonts w:ascii="宋体" w:eastAsia="宋体" w:hAnsi="宋体" w:hint="eastAsia"/>
          <w:sz w:val="24"/>
          <w:szCs w:val="24"/>
        </w:rPr>
        <w:t>省企业技术中心</w:t>
      </w:r>
      <w:r w:rsidR="00434B4A">
        <w:rPr>
          <w:rFonts w:ascii="宋体" w:eastAsia="宋体" w:hAnsi="宋体" w:hint="eastAsia"/>
          <w:sz w:val="24"/>
          <w:szCs w:val="24"/>
        </w:rPr>
        <w:t>、</w:t>
      </w:r>
      <w:r w:rsidRPr="00042009">
        <w:rPr>
          <w:rFonts w:ascii="宋体" w:eastAsia="宋体" w:hAnsi="宋体" w:hint="eastAsia"/>
          <w:sz w:val="24"/>
          <w:szCs w:val="24"/>
        </w:rPr>
        <w:t>苏州市工程技术研究中心，并被授予</w:t>
      </w:r>
      <w:r w:rsidR="00434B4A">
        <w:rPr>
          <w:rFonts w:ascii="宋体" w:eastAsia="宋体" w:hAnsi="宋体" w:hint="eastAsia"/>
          <w:sz w:val="24"/>
          <w:szCs w:val="24"/>
        </w:rPr>
        <w:t>2</w:t>
      </w:r>
      <w:r w:rsidR="00434B4A">
        <w:rPr>
          <w:rFonts w:ascii="宋体" w:eastAsia="宋体" w:hAnsi="宋体"/>
          <w:sz w:val="24"/>
          <w:szCs w:val="24"/>
        </w:rPr>
        <w:t>019</w:t>
      </w:r>
      <w:r w:rsidR="00434B4A">
        <w:rPr>
          <w:rFonts w:ascii="宋体" w:eastAsia="宋体" w:hAnsi="宋体" w:hint="eastAsia"/>
          <w:sz w:val="24"/>
          <w:szCs w:val="24"/>
        </w:rPr>
        <w:t>年上海市科学技术奖一等奖</w:t>
      </w:r>
      <w:r w:rsidRPr="00042009">
        <w:rPr>
          <w:rFonts w:ascii="宋体" w:eastAsia="宋体" w:hAnsi="宋体" w:hint="eastAsia"/>
          <w:sz w:val="24"/>
          <w:szCs w:val="24"/>
        </w:rPr>
        <w:t>。</w:t>
      </w:r>
    </w:p>
    <w:p w14:paraId="35EC9A47" w14:textId="3FD822A3" w:rsidR="00C87D7C" w:rsidRPr="00817A7A" w:rsidRDefault="00FE42F2" w:rsidP="00C87D7C">
      <w:pPr>
        <w:spacing w:line="360" w:lineRule="auto"/>
        <w:ind w:firstLineChars="200" w:firstLine="480"/>
        <w:rPr>
          <w:rFonts w:ascii="宋体" w:hAnsi="宋体"/>
          <w:sz w:val="24"/>
        </w:rPr>
      </w:pPr>
      <w:r w:rsidRPr="00817A7A">
        <w:rPr>
          <w:rFonts w:ascii="宋体" w:hAnsi="宋体"/>
          <w:sz w:val="24"/>
        </w:rPr>
        <w:t>公司</w:t>
      </w:r>
      <w:r w:rsidRPr="00817A7A">
        <w:rPr>
          <w:rFonts w:ascii="宋体" w:hAnsi="宋体" w:hint="eastAsia"/>
          <w:sz w:val="24"/>
        </w:rPr>
        <w:t>自成立以来，保持着快速、稳健的发展势头，销售额连年递增，</w:t>
      </w:r>
      <w:r w:rsidR="00C87D7C" w:rsidRPr="00817A7A">
        <w:rPr>
          <w:rFonts w:ascii="宋体" w:hAnsi="宋体" w:hint="eastAsia"/>
          <w:sz w:val="24"/>
        </w:rPr>
        <w:t>20</w:t>
      </w:r>
      <w:r w:rsidR="00C87D7C">
        <w:rPr>
          <w:rFonts w:ascii="宋体" w:hAnsi="宋体" w:hint="eastAsia"/>
          <w:sz w:val="24"/>
        </w:rPr>
        <w:t>2</w:t>
      </w:r>
      <w:r w:rsidR="00081442">
        <w:rPr>
          <w:rFonts w:ascii="宋体" w:hAnsi="宋体"/>
          <w:sz w:val="24"/>
        </w:rPr>
        <w:t>2</w:t>
      </w:r>
      <w:r w:rsidR="00C87D7C" w:rsidRPr="00817A7A">
        <w:rPr>
          <w:rFonts w:ascii="宋体" w:hAnsi="宋体" w:hint="eastAsia"/>
          <w:sz w:val="24"/>
        </w:rPr>
        <w:t>年实现</w:t>
      </w:r>
      <w:r w:rsidR="00081442">
        <w:rPr>
          <w:rFonts w:ascii="宋体" w:hAnsi="宋体" w:hint="eastAsia"/>
          <w:sz w:val="24"/>
        </w:rPr>
        <w:t>营业收入</w:t>
      </w:r>
      <w:r w:rsidR="0081448F">
        <w:rPr>
          <w:rFonts w:ascii="宋体" w:hAnsi="宋体" w:hint="eastAsia"/>
          <w:sz w:val="24"/>
        </w:rPr>
        <w:t>超5</w:t>
      </w:r>
      <w:r w:rsidR="0081448F">
        <w:rPr>
          <w:rFonts w:ascii="宋体" w:hAnsi="宋体"/>
          <w:sz w:val="24"/>
        </w:rPr>
        <w:t>.6</w:t>
      </w:r>
      <w:r w:rsidR="00C87D7C" w:rsidRPr="00817A7A">
        <w:rPr>
          <w:rFonts w:ascii="宋体" w:hAnsi="宋体"/>
          <w:sz w:val="24"/>
        </w:rPr>
        <w:t>亿元，</w:t>
      </w:r>
      <w:r w:rsidR="00C87D7C" w:rsidRPr="00D659A5">
        <w:rPr>
          <w:rFonts w:ascii="宋体" w:hAnsi="宋体"/>
          <w:sz w:val="24"/>
        </w:rPr>
        <w:t>利润</w:t>
      </w:r>
      <w:r w:rsidR="00081442">
        <w:rPr>
          <w:rFonts w:ascii="宋体" w:hAnsi="宋体" w:hint="eastAsia"/>
          <w:sz w:val="24"/>
        </w:rPr>
        <w:t>总额</w:t>
      </w:r>
      <w:r w:rsidR="00C87D7C" w:rsidRPr="00D659A5">
        <w:rPr>
          <w:rFonts w:ascii="宋体" w:hAnsi="宋体" w:hint="eastAsia"/>
          <w:sz w:val="24"/>
        </w:rPr>
        <w:t>超</w:t>
      </w:r>
      <w:r w:rsidR="00B90AD8">
        <w:rPr>
          <w:rFonts w:ascii="宋体" w:hAnsi="宋体" w:hint="eastAsia"/>
          <w:sz w:val="24"/>
        </w:rPr>
        <w:t>1.</w:t>
      </w:r>
      <w:r w:rsidR="00081442">
        <w:rPr>
          <w:rFonts w:ascii="宋体" w:hAnsi="宋体"/>
          <w:sz w:val="24"/>
        </w:rPr>
        <w:t>9</w:t>
      </w:r>
      <w:r w:rsidR="00B90AD8">
        <w:rPr>
          <w:rFonts w:ascii="宋体" w:hAnsi="宋体" w:hint="eastAsia"/>
          <w:sz w:val="24"/>
        </w:rPr>
        <w:t xml:space="preserve"> </w:t>
      </w:r>
      <w:r w:rsidR="00C87D7C" w:rsidRPr="00D659A5">
        <w:rPr>
          <w:rFonts w:ascii="宋体" w:hAnsi="宋体"/>
          <w:sz w:val="24"/>
        </w:rPr>
        <w:t>亿元</w:t>
      </w:r>
      <w:r w:rsidR="00B90AD8">
        <w:rPr>
          <w:rFonts w:ascii="宋体" w:hAnsi="宋体" w:hint="eastAsia"/>
          <w:sz w:val="24"/>
        </w:rPr>
        <w:t>。</w:t>
      </w:r>
      <w:bookmarkEnd w:id="4"/>
      <w:r w:rsidR="00B90AD8">
        <w:rPr>
          <w:rFonts w:ascii="宋体" w:hAnsi="宋体" w:hint="eastAsia"/>
          <w:sz w:val="24"/>
        </w:rPr>
        <w:t xml:space="preserve"> </w:t>
      </w:r>
    </w:p>
    <w:p w14:paraId="1488272B" w14:textId="0270A167" w:rsidR="00402883" w:rsidRPr="00FE42F2" w:rsidRDefault="00FE42F2" w:rsidP="00C87D7C">
      <w:pPr>
        <w:spacing w:line="360" w:lineRule="auto"/>
        <w:ind w:firstLineChars="200" w:firstLine="420"/>
        <w:rPr>
          <w:rFonts w:asciiTheme="minorEastAsia" w:hAnsiTheme="minorEastAsia"/>
          <w:sz w:val="24"/>
        </w:rPr>
      </w:pPr>
      <w:r w:rsidRPr="00817A7A">
        <w:rPr>
          <w:noProof/>
        </w:rPr>
        <w:drawing>
          <wp:inline distT="0" distB="0" distL="0" distR="0" wp14:anchorId="30085979" wp14:editId="4B5D46FB">
            <wp:extent cx="5578929" cy="3133725"/>
            <wp:effectExtent l="0" t="0" r="3175" b="0"/>
            <wp:docPr id="2" name="图片 2" descr="http://www.csrc91.com/img_upload/company/2014050912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rc91.com/img_upload/company/201405091202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8716" cy="3144839"/>
                    </a:xfrm>
                    <a:prstGeom prst="rect">
                      <a:avLst/>
                    </a:prstGeom>
                    <a:noFill/>
                    <a:ln>
                      <a:noFill/>
                    </a:ln>
                  </pic:spPr>
                </pic:pic>
              </a:graphicData>
            </a:graphic>
          </wp:inline>
        </w:drawing>
      </w:r>
    </w:p>
    <w:p w14:paraId="465360A8" w14:textId="77777777" w:rsidR="00DB58D6" w:rsidRPr="00FE42F2" w:rsidRDefault="00FE42F2" w:rsidP="00FE42F2">
      <w:pPr>
        <w:spacing w:line="324" w:lineRule="auto"/>
        <w:ind w:firstLineChars="150" w:firstLine="361"/>
        <w:jc w:val="center"/>
        <w:rPr>
          <w:rFonts w:asciiTheme="minorEastAsia" w:hAnsiTheme="minorEastAsia"/>
          <w:b/>
          <w:sz w:val="24"/>
        </w:rPr>
      </w:pPr>
      <w:r w:rsidRPr="00FE42F2">
        <w:rPr>
          <w:rFonts w:asciiTheme="minorEastAsia" w:hAnsiTheme="minorEastAsia" w:hint="eastAsia"/>
          <w:b/>
          <w:sz w:val="24"/>
        </w:rPr>
        <w:t>富士莱团队</w:t>
      </w:r>
    </w:p>
    <w:p w14:paraId="07AFE42D" w14:textId="77777777" w:rsidR="00FE42F2" w:rsidRDefault="00FE42F2" w:rsidP="00C66412">
      <w:pPr>
        <w:spacing w:line="324" w:lineRule="auto"/>
        <w:ind w:firstLineChars="150" w:firstLine="360"/>
        <w:rPr>
          <w:rFonts w:asciiTheme="minorEastAsia" w:hAnsiTheme="minorEastAsia"/>
          <w:sz w:val="24"/>
        </w:rPr>
      </w:pPr>
    </w:p>
    <w:p w14:paraId="01D14F58" w14:textId="77777777" w:rsidR="00FE42F2" w:rsidRDefault="00FE42F2" w:rsidP="00C66412">
      <w:pPr>
        <w:spacing w:line="324" w:lineRule="auto"/>
        <w:ind w:firstLineChars="150" w:firstLine="360"/>
        <w:rPr>
          <w:rFonts w:asciiTheme="minorEastAsia" w:hAnsiTheme="minorEastAsia"/>
          <w:sz w:val="24"/>
        </w:rPr>
      </w:pPr>
    </w:p>
    <w:p w14:paraId="55DD90E6" w14:textId="77777777" w:rsidR="00FE42F2" w:rsidRDefault="00FE42F2" w:rsidP="00C66412">
      <w:pPr>
        <w:spacing w:line="324" w:lineRule="auto"/>
        <w:ind w:firstLineChars="150" w:firstLine="360"/>
        <w:rPr>
          <w:rFonts w:asciiTheme="minorEastAsia" w:hAnsiTheme="minorEastAsia"/>
          <w:sz w:val="24"/>
        </w:rPr>
      </w:pPr>
    </w:p>
    <w:p w14:paraId="300CAEA9" w14:textId="77777777" w:rsidR="00FE42F2" w:rsidRDefault="00FE42F2" w:rsidP="00C66412">
      <w:pPr>
        <w:spacing w:line="324" w:lineRule="auto"/>
        <w:ind w:firstLineChars="150" w:firstLine="360"/>
        <w:rPr>
          <w:rFonts w:asciiTheme="minorEastAsia" w:hAnsiTheme="minorEastAsia"/>
          <w:sz w:val="24"/>
        </w:rPr>
      </w:pPr>
    </w:p>
    <w:p w14:paraId="71955179" w14:textId="77777777" w:rsidR="00FE42F2" w:rsidRDefault="00FE42F2" w:rsidP="00C66412">
      <w:pPr>
        <w:spacing w:line="324" w:lineRule="auto"/>
        <w:ind w:firstLineChars="150" w:firstLine="360"/>
        <w:rPr>
          <w:rFonts w:asciiTheme="minorEastAsia" w:hAnsiTheme="minorEastAsia"/>
          <w:sz w:val="24"/>
        </w:rPr>
      </w:pPr>
    </w:p>
    <w:p w14:paraId="0863851F" w14:textId="77777777" w:rsidR="00FE42F2" w:rsidRDefault="00FE42F2" w:rsidP="00C66412">
      <w:pPr>
        <w:spacing w:line="324" w:lineRule="auto"/>
        <w:ind w:firstLineChars="150" w:firstLine="360"/>
        <w:rPr>
          <w:rFonts w:asciiTheme="minorEastAsia" w:hAnsiTheme="minorEastAsia"/>
          <w:sz w:val="24"/>
        </w:rPr>
      </w:pPr>
    </w:p>
    <w:p w14:paraId="6CF6BAF8" w14:textId="77777777" w:rsidR="00851F7C" w:rsidRDefault="00851F7C" w:rsidP="009E4BE8">
      <w:pPr>
        <w:widowControl/>
        <w:spacing w:line="324" w:lineRule="auto"/>
        <w:jc w:val="left"/>
        <w:rPr>
          <w:rFonts w:asciiTheme="minorEastAsia" w:hAnsiTheme="minorEastAsia"/>
          <w:sz w:val="24"/>
        </w:rPr>
      </w:pPr>
    </w:p>
    <w:p w14:paraId="506FAB96" w14:textId="77777777" w:rsidR="00C66412" w:rsidRDefault="00C66412" w:rsidP="009E4BE8">
      <w:pPr>
        <w:widowControl/>
        <w:spacing w:line="324" w:lineRule="auto"/>
        <w:jc w:val="left"/>
        <w:rPr>
          <w:rFonts w:asciiTheme="minorEastAsia" w:hAnsiTheme="minorEastAsia"/>
          <w:sz w:val="24"/>
        </w:rPr>
      </w:pPr>
    </w:p>
    <w:sdt>
      <w:sdtPr>
        <w:rPr>
          <w:rFonts w:asciiTheme="minorHAnsi" w:eastAsiaTheme="minorEastAsia" w:hAnsiTheme="minorHAnsi" w:cstheme="minorBidi"/>
          <w:b w:val="0"/>
          <w:bCs w:val="0"/>
          <w:color w:val="auto"/>
          <w:kern w:val="2"/>
          <w:sz w:val="21"/>
          <w:szCs w:val="22"/>
          <w:lang w:val="zh-CN"/>
        </w:rPr>
        <w:id w:val="-1636404053"/>
        <w:docPartObj>
          <w:docPartGallery w:val="Table of Contents"/>
          <w:docPartUnique/>
        </w:docPartObj>
      </w:sdtPr>
      <w:sdtEndPr>
        <w:rPr>
          <w:rFonts w:ascii="Times New Roman" w:hAnsi="Times New Roman" w:cs="Times New Roman"/>
        </w:rPr>
      </w:sdtEndPr>
      <w:sdtContent>
        <w:p w14:paraId="67167E1E" w14:textId="77777777" w:rsidR="00BA2671" w:rsidRPr="00BA2671" w:rsidRDefault="00BA2671" w:rsidP="00BA2671">
          <w:pPr>
            <w:pStyle w:val="TOC"/>
            <w:jc w:val="center"/>
            <w:rPr>
              <w:sz w:val="32"/>
              <w:szCs w:val="32"/>
            </w:rPr>
          </w:pPr>
          <w:r w:rsidRPr="00BA2671">
            <w:rPr>
              <w:sz w:val="32"/>
              <w:szCs w:val="32"/>
              <w:lang w:val="zh-CN"/>
            </w:rPr>
            <w:t>目录</w:t>
          </w:r>
        </w:p>
        <w:p w14:paraId="64F142ED" w14:textId="77777777" w:rsidR="00AE506F" w:rsidRDefault="0082192A" w:rsidP="00AE506F">
          <w:pPr>
            <w:pStyle w:val="TOC1"/>
            <w:tabs>
              <w:tab w:val="right" w:leader="dot" w:pos="9021"/>
            </w:tabs>
            <w:spacing w:line="360" w:lineRule="auto"/>
            <w:rPr>
              <w:noProof/>
            </w:rPr>
          </w:pPr>
          <w:r w:rsidRPr="00BA2671">
            <w:rPr>
              <w:rFonts w:ascii="Times New Roman" w:hAnsi="Times New Roman" w:cs="Times New Roman"/>
            </w:rPr>
            <w:fldChar w:fldCharType="begin"/>
          </w:r>
          <w:r w:rsidR="00BA2671" w:rsidRPr="00BA2671">
            <w:rPr>
              <w:rFonts w:ascii="Times New Roman" w:hAnsi="Times New Roman" w:cs="Times New Roman"/>
            </w:rPr>
            <w:instrText xml:space="preserve"> TOC \o "1-3" \h \z \u </w:instrText>
          </w:r>
          <w:r w:rsidRPr="00BA2671">
            <w:rPr>
              <w:rFonts w:ascii="Times New Roman" w:hAnsi="Times New Roman" w:cs="Times New Roman"/>
            </w:rPr>
            <w:fldChar w:fldCharType="separate"/>
          </w:r>
          <w:hyperlink w:anchor="_Toc78646292" w:history="1">
            <w:r w:rsidR="00AE506F" w:rsidRPr="00654CE2">
              <w:rPr>
                <w:rStyle w:val="a9"/>
                <w:rFonts w:hint="eastAsia"/>
                <w:noProof/>
              </w:rPr>
              <w:t>第一部分　报告前言</w:t>
            </w:r>
            <w:r w:rsidR="00AE506F">
              <w:rPr>
                <w:noProof/>
                <w:webHidden/>
              </w:rPr>
              <w:tab/>
            </w:r>
            <w:r>
              <w:rPr>
                <w:noProof/>
                <w:webHidden/>
              </w:rPr>
              <w:fldChar w:fldCharType="begin"/>
            </w:r>
            <w:r w:rsidR="00AE506F">
              <w:rPr>
                <w:noProof/>
                <w:webHidden/>
              </w:rPr>
              <w:instrText xml:space="preserve"> PAGEREF _Toc78646292 \h </w:instrText>
            </w:r>
            <w:r>
              <w:rPr>
                <w:noProof/>
                <w:webHidden/>
              </w:rPr>
            </w:r>
            <w:r>
              <w:rPr>
                <w:noProof/>
                <w:webHidden/>
              </w:rPr>
              <w:fldChar w:fldCharType="separate"/>
            </w:r>
            <w:r w:rsidR="00AE506F">
              <w:rPr>
                <w:noProof/>
                <w:webHidden/>
              </w:rPr>
              <w:t>1</w:t>
            </w:r>
            <w:r>
              <w:rPr>
                <w:noProof/>
                <w:webHidden/>
              </w:rPr>
              <w:fldChar w:fldCharType="end"/>
            </w:r>
          </w:hyperlink>
        </w:p>
        <w:p w14:paraId="16A16BDF" w14:textId="195BC4B1" w:rsidR="00AE506F" w:rsidRDefault="00000000" w:rsidP="00AE506F">
          <w:pPr>
            <w:pStyle w:val="TOC2"/>
            <w:tabs>
              <w:tab w:val="right" w:leader="dot" w:pos="9021"/>
            </w:tabs>
            <w:spacing w:line="360" w:lineRule="auto"/>
            <w:rPr>
              <w:noProof/>
            </w:rPr>
          </w:pPr>
          <w:hyperlink w:anchor="_Toc78646293" w:history="1">
            <w:r w:rsidR="00AE506F" w:rsidRPr="00654CE2">
              <w:rPr>
                <w:rStyle w:val="a9"/>
                <w:rFonts w:hint="eastAsia"/>
                <w:noProof/>
              </w:rPr>
              <w:t>一</w:t>
            </w:r>
            <w:r w:rsidR="00081442">
              <w:rPr>
                <w:rStyle w:val="a9"/>
                <w:rFonts w:hint="eastAsia"/>
                <w:noProof/>
              </w:rPr>
              <w:t>、</w:t>
            </w:r>
            <w:r w:rsidR="00AE506F" w:rsidRPr="00654CE2">
              <w:rPr>
                <w:rStyle w:val="a9"/>
                <w:rFonts w:hint="eastAsia"/>
                <w:noProof/>
              </w:rPr>
              <w:t>报告编制规范</w:t>
            </w:r>
            <w:r w:rsidR="00AE506F">
              <w:rPr>
                <w:noProof/>
                <w:webHidden/>
              </w:rPr>
              <w:tab/>
            </w:r>
            <w:r w:rsidR="0082192A">
              <w:rPr>
                <w:noProof/>
                <w:webHidden/>
              </w:rPr>
              <w:fldChar w:fldCharType="begin"/>
            </w:r>
            <w:r w:rsidR="00AE506F">
              <w:rPr>
                <w:noProof/>
                <w:webHidden/>
              </w:rPr>
              <w:instrText xml:space="preserve"> PAGEREF _Toc78646293 \h </w:instrText>
            </w:r>
            <w:r w:rsidR="0082192A">
              <w:rPr>
                <w:noProof/>
                <w:webHidden/>
              </w:rPr>
            </w:r>
            <w:r w:rsidR="0082192A">
              <w:rPr>
                <w:noProof/>
                <w:webHidden/>
              </w:rPr>
              <w:fldChar w:fldCharType="separate"/>
            </w:r>
            <w:r w:rsidR="00AE506F">
              <w:rPr>
                <w:noProof/>
                <w:webHidden/>
              </w:rPr>
              <w:t>1</w:t>
            </w:r>
            <w:r w:rsidR="0082192A">
              <w:rPr>
                <w:noProof/>
                <w:webHidden/>
              </w:rPr>
              <w:fldChar w:fldCharType="end"/>
            </w:r>
          </w:hyperlink>
        </w:p>
        <w:p w14:paraId="49B40175" w14:textId="489D815C" w:rsidR="00AE506F" w:rsidRDefault="00000000" w:rsidP="00AE506F">
          <w:pPr>
            <w:pStyle w:val="TOC2"/>
            <w:tabs>
              <w:tab w:val="right" w:leader="dot" w:pos="9021"/>
            </w:tabs>
            <w:spacing w:line="360" w:lineRule="auto"/>
            <w:rPr>
              <w:noProof/>
            </w:rPr>
          </w:pPr>
          <w:hyperlink w:anchor="_Toc78646294" w:history="1">
            <w:r w:rsidR="00AE506F" w:rsidRPr="00654CE2">
              <w:rPr>
                <w:rStyle w:val="a9"/>
                <w:rFonts w:hint="eastAsia"/>
                <w:noProof/>
              </w:rPr>
              <w:t>二</w:t>
            </w:r>
            <w:r w:rsidR="00081442">
              <w:rPr>
                <w:rStyle w:val="a9"/>
                <w:rFonts w:hint="eastAsia"/>
                <w:noProof/>
              </w:rPr>
              <w:t>、</w:t>
            </w:r>
            <w:r w:rsidR="00AE506F" w:rsidRPr="00654CE2">
              <w:rPr>
                <w:rStyle w:val="a9"/>
                <w:rFonts w:hint="eastAsia"/>
                <w:noProof/>
              </w:rPr>
              <w:t>企业高层致辞</w:t>
            </w:r>
            <w:r w:rsidR="00AE506F">
              <w:rPr>
                <w:noProof/>
                <w:webHidden/>
              </w:rPr>
              <w:tab/>
            </w:r>
            <w:r w:rsidR="0082192A">
              <w:rPr>
                <w:noProof/>
                <w:webHidden/>
              </w:rPr>
              <w:fldChar w:fldCharType="begin"/>
            </w:r>
            <w:r w:rsidR="00AE506F">
              <w:rPr>
                <w:noProof/>
                <w:webHidden/>
              </w:rPr>
              <w:instrText xml:space="preserve"> PAGEREF _Toc78646294 \h </w:instrText>
            </w:r>
            <w:r w:rsidR="0082192A">
              <w:rPr>
                <w:noProof/>
                <w:webHidden/>
              </w:rPr>
            </w:r>
            <w:r w:rsidR="0082192A">
              <w:rPr>
                <w:noProof/>
                <w:webHidden/>
              </w:rPr>
              <w:fldChar w:fldCharType="separate"/>
            </w:r>
            <w:r w:rsidR="00AE506F">
              <w:rPr>
                <w:noProof/>
                <w:webHidden/>
              </w:rPr>
              <w:t>1</w:t>
            </w:r>
            <w:r w:rsidR="0082192A">
              <w:rPr>
                <w:noProof/>
                <w:webHidden/>
              </w:rPr>
              <w:fldChar w:fldCharType="end"/>
            </w:r>
          </w:hyperlink>
        </w:p>
        <w:p w14:paraId="19A8CF3B" w14:textId="4CC7A2CC" w:rsidR="00AE506F" w:rsidRDefault="00000000" w:rsidP="00AE506F">
          <w:pPr>
            <w:pStyle w:val="TOC2"/>
            <w:tabs>
              <w:tab w:val="right" w:leader="dot" w:pos="9021"/>
            </w:tabs>
            <w:spacing w:line="360" w:lineRule="auto"/>
            <w:rPr>
              <w:noProof/>
            </w:rPr>
          </w:pPr>
          <w:hyperlink w:anchor="_Toc78646295" w:history="1">
            <w:r w:rsidR="00AE506F" w:rsidRPr="00654CE2">
              <w:rPr>
                <w:rStyle w:val="a9"/>
                <w:rFonts w:hint="eastAsia"/>
                <w:noProof/>
              </w:rPr>
              <w:t>三</w:t>
            </w:r>
            <w:r w:rsidR="00081442">
              <w:rPr>
                <w:rStyle w:val="a9"/>
                <w:rFonts w:hint="eastAsia"/>
                <w:noProof/>
              </w:rPr>
              <w:t>、</w:t>
            </w:r>
            <w:r w:rsidR="00AE506F" w:rsidRPr="00654CE2">
              <w:rPr>
                <w:rStyle w:val="a9"/>
                <w:rFonts w:hint="eastAsia"/>
                <w:noProof/>
              </w:rPr>
              <w:t>企业简介</w:t>
            </w:r>
            <w:r w:rsidR="00AE506F">
              <w:rPr>
                <w:noProof/>
                <w:webHidden/>
              </w:rPr>
              <w:tab/>
            </w:r>
            <w:r w:rsidR="0082192A">
              <w:rPr>
                <w:noProof/>
                <w:webHidden/>
              </w:rPr>
              <w:fldChar w:fldCharType="begin"/>
            </w:r>
            <w:r w:rsidR="00AE506F">
              <w:rPr>
                <w:noProof/>
                <w:webHidden/>
              </w:rPr>
              <w:instrText xml:space="preserve"> PAGEREF _Toc78646295 \h </w:instrText>
            </w:r>
            <w:r w:rsidR="0082192A">
              <w:rPr>
                <w:noProof/>
                <w:webHidden/>
              </w:rPr>
            </w:r>
            <w:r w:rsidR="0082192A">
              <w:rPr>
                <w:noProof/>
                <w:webHidden/>
              </w:rPr>
              <w:fldChar w:fldCharType="separate"/>
            </w:r>
            <w:r w:rsidR="00AE506F">
              <w:rPr>
                <w:noProof/>
                <w:webHidden/>
              </w:rPr>
              <w:t>1</w:t>
            </w:r>
            <w:r w:rsidR="0082192A">
              <w:rPr>
                <w:noProof/>
                <w:webHidden/>
              </w:rPr>
              <w:fldChar w:fldCharType="end"/>
            </w:r>
          </w:hyperlink>
        </w:p>
        <w:p w14:paraId="7C22C938" w14:textId="13EECE26" w:rsidR="00AE506F" w:rsidRDefault="00000000" w:rsidP="00AE506F">
          <w:pPr>
            <w:pStyle w:val="TOC1"/>
            <w:tabs>
              <w:tab w:val="right" w:leader="dot" w:pos="9021"/>
            </w:tabs>
            <w:spacing w:line="360" w:lineRule="auto"/>
            <w:rPr>
              <w:noProof/>
            </w:rPr>
          </w:pPr>
          <w:hyperlink w:anchor="_Toc78646296" w:history="1">
            <w:r w:rsidR="00AE506F" w:rsidRPr="00654CE2">
              <w:rPr>
                <w:rStyle w:val="a9"/>
                <w:rFonts w:hint="eastAsia"/>
                <w:noProof/>
              </w:rPr>
              <w:t>第二部分</w:t>
            </w:r>
            <w:r w:rsidR="00081442">
              <w:rPr>
                <w:rStyle w:val="a9"/>
                <w:rFonts w:hint="eastAsia"/>
                <w:noProof/>
              </w:rPr>
              <w:t xml:space="preserve"> </w:t>
            </w:r>
            <w:r w:rsidR="00081442">
              <w:rPr>
                <w:rStyle w:val="a9"/>
                <w:noProof/>
              </w:rPr>
              <w:t xml:space="preserve"> </w:t>
            </w:r>
            <w:r w:rsidR="00AE506F" w:rsidRPr="00654CE2">
              <w:rPr>
                <w:rStyle w:val="a9"/>
                <w:rFonts w:hint="eastAsia"/>
                <w:noProof/>
              </w:rPr>
              <w:t>企业质量信用报告</w:t>
            </w:r>
            <w:r w:rsidR="00AE506F">
              <w:rPr>
                <w:noProof/>
                <w:webHidden/>
              </w:rPr>
              <w:tab/>
            </w:r>
            <w:r w:rsidR="0082192A">
              <w:rPr>
                <w:noProof/>
                <w:webHidden/>
              </w:rPr>
              <w:fldChar w:fldCharType="begin"/>
            </w:r>
            <w:r w:rsidR="00AE506F">
              <w:rPr>
                <w:noProof/>
                <w:webHidden/>
              </w:rPr>
              <w:instrText xml:space="preserve"> PAGEREF _Toc78646296 \h </w:instrText>
            </w:r>
            <w:r w:rsidR="0082192A">
              <w:rPr>
                <w:noProof/>
                <w:webHidden/>
              </w:rPr>
            </w:r>
            <w:r w:rsidR="0082192A">
              <w:rPr>
                <w:noProof/>
                <w:webHidden/>
              </w:rPr>
              <w:fldChar w:fldCharType="separate"/>
            </w:r>
            <w:r w:rsidR="00AE506F">
              <w:rPr>
                <w:noProof/>
                <w:webHidden/>
              </w:rPr>
              <w:t>3</w:t>
            </w:r>
            <w:r w:rsidR="0082192A">
              <w:rPr>
                <w:noProof/>
                <w:webHidden/>
              </w:rPr>
              <w:fldChar w:fldCharType="end"/>
            </w:r>
          </w:hyperlink>
        </w:p>
        <w:p w14:paraId="5D8E71C9" w14:textId="2A9F9CF2" w:rsidR="00AE506F" w:rsidRDefault="00000000" w:rsidP="00AE506F">
          <w:pPr>
            <w:pStyle w:val="TOC2"/>
            <w:tabs>
              <w:tab w:val="right" w:leader="dot" w:pos="9021"/>
            </w:tabs>
            <w:spacing w:line="360" w:lineRule="auto"/>
            <w:rPr>
              <w:noProof/>
            </w:rPr>
          </w:pPr>
          <w:hyperlink w:anchor="_Toc78646297" w:history="1">
            <w:r w:rsidR="00AE506F" w:rsidRPr="00654CE2">
              <w:rPr>
                <w:rStyle w:val="a9"/>
                <w:rFonts w:hint="eastAsia"/>
                <w:noProof/>
              </w:rPr>
              <w:t>一</w:t>
            </w:r>
            <w:r w:rsidR="00081442">
              <w:rPr>
                <w:rStyle w:val="a9"/>
                <w:rFonts w:hint="eastAsia"/>
                <w:noProof/>
              </w:rPr>
              <w:t>、</w:t>
            </w:r>
            <w:r w:rsidR="00AE506F" w:rsidRPr="00654CE2">
              <w:rPr>
                <w:rStyle w:val="a9"/>
                <w:rFonts w:hint="eastAsia"/>
                <w:noProof/>
              </w:rPr>
              <w:t>企业质量理念</w:t>
            </w:r>
            <w:r w:rsidR="00AE506F">
              <w:rPr>
                <w:noProof/>
                <w:webHidden/>
              </w:rPr>
              <w:tab/>
            </w:r>
            <w:r w:rsidR="0082192A">
              <w:rPr>
                <w:noProof/>
                <w:webHidden/>
              </w:rPr>
              <w:fldChar w:fldCharType="begin"/>
            </w:r>
            <w:r w:rsidR="00AE506F">
              <w:rPr>
                <w:noProof/>
                <w:webHidden/>
              </w:rPr>
              <w:instrText xml:space="preserve"> PAGEREF _Toc78646297 \h </w:instrText>
            </w:r>
            <w:r w:rsidR="0082192A">
              <w:rPr>
                <w:noProof/>
                <w:webHidden/>
              </w:rPr>
            </w:r>
            <w:r w:rsidR="0082192A">
              <w:rPr>
                <w:noProof/>
                <w:webHidden/>
              </w:rPr>
              <w:fldChar w:fldCharType="separate"/>
            </w:r>
            <w:r w:rsidR="00AE506F">
              <w:rPr>
                <w:noProof/>
                <w:webHidden/>
              </w:rPr>
              <w:t>3</w:t>
            </w:r>
            <w:r w:rsidR="0082192A">
              <w:rPr>
                <w:noProof/>
                <w:webHidden/>
              </w:rPr>
              <w:fldChar w:fldCharType="end"/>
            </w:r>
          </w:hyperlink>
        </w:p>
        <w:p w14:paraId="3CB02361" w14:textId="02BE5E47" w:rsidR="00AE506F" w:rsidRDefault="00000000" w:rsidP="00AE506F">
          <w:pPr>
            <w:pStyle w:val="TOC2"/>
            <w:tabs>
              <w:tab w:val="right" w:leader="dot" w:pos="9021"/>
            </w:tabs>
            <w:spacing w:line="360" w:lineRule="auto"/>
            <w:rPr>
              <w:noProof/>
            </w:rPr>
          </w:pPr>
          <w:hyperlink w:anchor="_Toc78646298" w:history="1">
            <w:r w:rsidR="00AE506F" w:rsidRPr="00654CE2">
              <w:rPr>
                <w:rStyle w:val="a9"/>
                <w:rFonts w:hint="eastAsia"/>
                <w:noProof/>
              </w:rPr>
              <w:t>二</w:t>
            </w:r>
            <w:r w:rsidR="00081442">
              <w:rPr>
                <w:rStyle w:val="a9"/>
                <w:rFonts w:hint="eastAsia"/>
                <w:noProof/>
              </w:rPr>
              <w:t>、</w:t>
            </w:r>
            <w:r w:rsidR="00AE506F" w:rsidRPr="00654CE2">
              <w:rPr>
                <w:rStyle w:val="a9"/>
                <w:rFonts w:hint="eastAsia"/>
                <w:noProof/>
              </w:rPr>
              <w:t>企业质量管理</w:t>
            </w:r>
            <w:r w:rsidR="00AE506F">
              <w:rPr>
                <w:noProof/>
                <w:webHidden/>
              </w:rPr>
              <w:tab/>
            </w:r>
            <w:r w:rsidR="0082192A">
              <w:rPr>
                <w:noProof/>
                <w:webHidden/>
              </w:rPr>
              <w:fldChar w:fldCharType="begin"/>
            </w:r>
            <w:r w:rsidR="00AE506F">
              <w:rPr>
                <w:noProof/>
                <w:webHidden/>
              </w:rPr>
              <w:instrText xml:space="preserve"> PAGEREF _Toc78646298 \h </w:instrText>
            </w:r>
            <w:r w:rsidR="0082192A">
              <w:rPr>
                <w:noProof/>
                <w:webHidden/>
              </w:rPr>
            </w:r>
            <w:r w:rsidR="0082192A">
              <w:rPr>
                <w:noProof/>
                <w:webHidden/>
              </w:rPr>
              <w:fldChar w:fldCharType="separate"/>
            </w:r>
            <w:r w:rsidR="00AE506F">
              <w:rPr>
                <w:noProof/>
                <w:webHidden/>
              </w:rPr>
              <w:t>5</w:t>
            </w:r>
            <w:r w:rsidR="0082192A">
              <w:rPr>
                <w:noProof/>
                <w:webHidden/>
              </w:rPr>
              <w:fldChar w:fldCharType="end"/>
            </w:r>
          </w:hyperlink>
        </w:p>
        <w:p w14:paraId="4C4A27A4" w14:textId="77777777" w:rsidR="00AE506F" w:rsidRDefault="00000000" w:rsidP="00AE506F">
          <w:pPr>
            <w:pStyle w:val="TOC3"/>
            <w:tabs>
              <w:tab w:val="right" w:leader="dot" w:pos="9021"/>
            </w:tabs>
            <w:spacing w:line="360" w:lineRule="auto"/>
            <w:rPr>
              <w:noProof/>
            </w:rPr>
          </w:pPr>
          <w:hyperlink w:anchor="_Toc78646299" w:history="1">
            <w:r w:rsidR="00AE506F" w:rsidRPr="00654CE2">
              <w:rPr>
                <w:rStyle w:val="a9"/>
                <w:rFonts w:hint="eastAsia"/>
                <w:noProof/>
              </w:rPr>
              <w:t>（一）质量管理机构</w:t>
            </w:r>
            <w:r w:rsidR="00AE506F">
              <w:rPr>
                <w:noProof/>
                <w:webHidden/>
              </w:rPr>
              <w:tab/>
            </w:r>
            <w:r w:rsidR="0082192A">
              <w:rPr>
                <w:noProof/>
                <w:webHidden/>
              </w:rPr>
              <w:fldChar w:fldCharType="begin"/>
            </w:r>
            <w:r w:rsidR="00AE506F">
              <w:rPr>
                <w:noProof/>
                <w:webHidden/>
              </w:rPr>
              <w:instrText xml:space="preserve"> PAGEREF _Toc78646299 \h </w:instrText>
            </w:r>
            <w:r w:rsidR="0082192A">
              <w:rPr>
                <w:noProof/>
                <w:webHidden/>
              </w:rPr>
            </w:r>
            <w:r w:rsidR="0082192A">
              <w:rPr>
                <w:noProof/>
                <w:webHidden/>
              </w:rPr>
              <w:fldChar w:fldCharType="separate"/>
            </w:r>
            <w:r w:rsidR="00AE506F">
              <w:rPr>
                <w:noProof/>
                <w:webHidden/>
              </w:rPr>
              <w:t>5</w:t>
            </w:r>
            <w:r w:rsidR="0082192A">
              <w:rPr>
                <w:noProof/>
                <w:webHidden/>
              </w:rPr>
              <w:fldChar w:fldCharType="end"/>
            </w:r>
          </w:hyperlink>
        </w:p>
        <w:p w14:paraId="53DF8B87" w14:textId="77777777" w:rsidR="00AE506F" w:rsidRDefault="00000000" w:rsidP="00AE506F">
          <w:pPr>
            <w:pStyle w:val="TOC3"/>
            <w:tabs>
              <w:tab w:val="right" w:leader="dot" w:pos="9021"/>
            </w:tabs>
            <w:spacing w:line="360" w:lineRule="auto"/>
            <w:rPr>
              <w:noProof/>
            </w:rPr>
          </w:pPr>
          <w:hyperlink w:anchor="_Toc78646300" w:history="1">
            <w:r w:rsidR="00AE506F" w:rsidRPr="00654CE2">
              <w:rPr>
                <w:rStyle w:val="a9"/>
                <w:rFonts w:hint="eastAsia"/>
                <w:noProof/>
              </w:rPr>
              <w:t>（二）质量管理体系</w:t>
            </w:r>
            <w:r w:rsidR="00AE506F">
              <w:rPr>
                <w:noProof/>
                <w:webHidden/>
              </w:rPr>
              <w:tab/>
            </w:r>
            <w:r w:rsidR="0082192A">
              <w:rPr>
                <w:noProof/>
                <w:webHidden/>
              </w:rPr>
              <w:fldChar w:fldCharType="begin"/>
            </w:r>
            <w:r w:rsidR="00AE506F">
              <w:rPr>
                <w:noProof/>
                <w:webHidden/>
              </w:rPr>
              <w:instrText xml:space="preserve"> PAGEREF _Toc78646300 \h </w:instrText>
            </w:r>
            <w:r w:rsidR="0082192A">
              <w:rPr>
                <w:noProof/>
                <w:webHidden/>
              </w:rPr>
            </w:r>
            <w:r w:rsidR="0082192A">
              <w:rPr>
                <w:noProof/>
                <w:webHidden/>
              </w:rPr>
              <w:fldChar w:fldCharType="separate"/>
            </w:r>
            <w:r w:rsidR="00AE506F">
              <w:rPr>
                <w:noProof/>
                <w:webHidden/>
              </w:rPr>
              <w:t>6</w:t>
            </w:r>
            <w:r w:rsidR="0082192A">
              <w:rPr>
                <w:noProof/>
                <w:webHidden/>
              </w:rPr>
              <w:fldChar w:fldCharType="end"/>
            </w:r>
          </w:hyperlink>
        </w:p>
        <w:p w14:paraId="41F8A8CA" w14:textId="77777777" w:rsidR="00AE506F" w:rsidRDefault="00000000" w:rsidP="00AE506F">
          <w:pPr>
            <w:pStyle w:val="TOC3"/>
            <w:tabs>
              <w:tab w:val="right" w:leader="dot" w:pos="9021"/>
            </w:tabs>
            <w:spacing w:line="360" w:lineRule="auto"/>
            <w:rPr>
              <w:noProof/>
            </w:rPr>
          </w:pPr>
          <w:hyperlink w:anchor="_Toc78646301" w:history="1">
            <w:r w:rsidR="00AE506F" w:rsidRPr="00654CE2">
              <w:rPr>
                <w:rStyle w:val="a9"/>
                <w:rFonts w:hint="eastAsia"/>
                <w:noProof/>
              </w:rPr>
              <w:t>（三）质量风险管理</w:t>
            </w:r>
            <w:r w:rsidR="00AE506F">
              <w:rPr>
                <w:noProof/>
                <w:webHidden/>
              </w:rPr>
              <w:tab/>
            </w:r>
            <w:r w:rsidR="0082192A">
              <w:rPr>
                <w:noProof/>
                <w:webHidden/>
              </w:rPr>
              <w:fldChar w:fldCharType="begin"/>
            </w:r>
            <w:r w:rsidR="00AE506F">
              <w:rPr>
                <w:noProof/>
                <w:webHidden/>
              </w:rPr>
              <w:instrText xml:space="preserve"> PAGEREF _Toc78646301 \h </w:instrText>
            </w:r>
            <w:r w:rsidR="0082192A">
              <w:rPr>
                <w:noProof/>
                <w:webHidden/>
              </w:rPr>
            </w:r>
            <w:r w:rsidR="0082192A">
              <w:rPr>
                <w:noProof/>
                <w:webHidden/>
              </w:rPr>
              <w:fldChar w:fldCharType="separate"/>
            </w:r>
            <w:r w:rsidR="00AE506F">
              <w:rPr>
                <w:noProof/>
                <w:webHidden/>
              </w:rPr>
              <w:t>8</w:t>
            </w:r>
            <w:r w:rsidR="0082192A">
              <w:rPr>
                <w:noProof/>
                <w:webHidden/>
              </w:rPr>
              <w:fldChar w:fldCharType="end"/>
            </w:r>
          </w:hyperlink>
        </w:p>
        <w:p w14:paraId="7B7012B0" w14:textId="46DAC01E" w:rsidR="00AE506F" w:rsidRDefault="00000000" w:rsidP="00AE506F">
          <w:pPr>
            <w:pStyle w:val="TOC2"/>
            <w:tabs>
              <w:tab w:val="right" w:leader="dot" w:pos="9021"/>
            </w:tabs>
            <w:spacing w:line="360" w:lineRule="auto"/>
            <w:rPr>
              <w:noProof/>
            </w:rPr>
          </w:pPr>
          <w:hyperlink w:anchor="_Toc78646302" w:history="1">
            <w:r w:rsidR="00AE506F" w:rsidRPr="00654CE2">
              <w:rPr>
                <w:rStyle w:val="a9"/>
                <w:rFonts w:hint="eastAsia"/>
                <w:noProof/>
              </w:rPr>
              <w:t>三</w:t>
            </w:r>
            <w:r w:rsidR="00081442">
              <w:rPr>
                <w:rStyle w:val="a9"/>
                <w:rFonts w:hint="eastAsia"/>
                <w:noProof/>
              </w:rPr>
              <w:t>、</w:t>
            </w:r>
            <w:r w:rsidR="00AE506F" w:rsidRPr="00654CE2">
              <w:rPr>
                <w:rStyle w:val="a9"/>
                <w:rFonts w:hint="eastAsia"/>
                <w:noProof/>
              </w:rPr>
              <w:t>质量诚信管理</w:t>
            </w:r>
            <w:r w:rsidR="00AE506F">
              <w:rPr>
                <w:noProof/>
                <w:webHidden/>
              </w:rPr>
              <w:tab/>
            </w:r>
            <w:r w:rsidR="0082192A">
              <w:rPr>
                <w:noProof/>
                <w:webHidden/>
              </w:rPr>
              <w:fldChar w:fldCharType="begin"/>
            </w:r>
            <w:r w:rsidR="00AE506F">
              <w:rPr>
                <w:noProof/>
                <w:webHidden/>
              </w:rPr>
              <w:instrText xml:space="preserve"> PAGEREF _Toc78646302 \h </w:instrText>
            </w:r>
            <w:r w:rsidR="0082192A">
              <w:rPr>
                <w:noProof/>
                <w:webHidden/>
              </w:rPr>
            </w:r>
            <w:r w:rsidR="0082192A">
              <w:rPr>
                <w:noProof/>
                <w:webHidden/>
              </w:rPr>
              <w:fldChar w:fldCharType="separate"/>
            </w:r>
            <w:r w:rsidR="00AE506F">
              <w:rPr>
                <w:noProof/>
                <w:webHidden/>
              </w:rPr>
              <w:t>10</w:t>
            </w:r>
            <w:r w:rsidR="0082192A">
              <w:rPr>
                <w:noProof/>
                <w:webHidden/>
              </w:rPr>
              <w:fldChar w:fldCharType="end"/>
            </w:r>
          </w:hyperlink>
        </w:p>
        <w:p w14:paraId="1589EAD1" w14:textId="77777777" w:rsidR="00AE506F" w:rsidRDefault="00000000" w:rsidP="00AE506F">
          <w:pPr>
            <w:pStyle w:val="TOC3"/>
            <w:tabs>
              <w:tab w:val="right" w:leader="dot" w:pos="9021"/>
            </w:tabs>
            <w:spacing w:line="360" w:lineRule="auto"/>
            <w:rPr>
              <w:noProof/>
            </w:rPr>
          </w:pPr>
          <w:hyperlink w:anchor="_Toc78646303" w:history="1">
            <w:r w:rsidR="00AE506F" w:rsidRPr="00654CE2">
              <w:rPr>
                <w:rStyle w:val="a9"/>
                <w:rFonts w:hint="eastAsia"/>
                <w:noProof/>
              </w:rPr>
              <w:t>（一）质量诚信管理</w:t>
            </w:r>
            <w:r w:rsidR="00AE506F">
              <w:rPr>
                <w:noProof/>
                <w:webHidden/>
              </w:rPr>
              <w:tab/>
            </w:r>
            <w:r w:rsidR="0082192A">
              <w:rPr>
                <w:noProof/>
                <w:webHidden/>
              </w:rPr>
              <w:fldChar w:fldCharType="begin"/>
            </w:r>
            <w:r w:rsidR="00AE506F">
              <w:rPr>
                <w:noProof/>
                <w:webHidden/>
              </w:rPr>
              <w:instrText xml:space="preserve"> PAGEREF _Toc78646303 \h </w:instrText>
            </w:r>
            <w:r w:rsidR="0082192A">
              <w:rPr>
                <w:noProof/>
                <w:webHidden/>
              </w:rPr>
            </w:r>
            <w:r w:rsidR="0082192A">
              <w:rPr>
                <w:noProof/>
                <w:webHidden/>
              </w:rPr>
              <w:fldChar w:fldCharType="separate"/>
            </w:r>
            <w:r w:rsidR="00AE506F">
              <w:rPr>
                <w:noProof/>
                <w:webHidden/>
              </w:rPr>
              <w:t>10</w:t>
            </w:r>
            <w:r w:rsidR="0082192A">
              <w:rPr>
                <w:noProof/>
                <w:webHidden/>
              </w:rPr>
              <w:fldChar w:fldCharType="end"/>
            </w:r>
          </w:hyperlink>
        </w:p>
        <w:p w14:paraId="67021795" w14:textId="77777777" w:rsidR="00AE506F" w:rsidRDefault="00000000" w:rsidP="00AE506F">
          <w:pPr>
            <w:pStyle w:val="TOC3"/>
            <w:tabs>
              <w:tab w:val="right" w:leader="dot" w:pos="9021"/>
            </w:tabs>
            <w:spacing w:line="360" w:lineRule="auto"/>
            <w:rPr>
              <w:noProof/>
            </w:rPr>
          </w:pPr>
          <w:hyperlink w:anchor="_Toc78646304" w:history="1">
            <w:r w:rsidR="00AE506F" w:rsidRPr="00654CE2">
              <w:rPr>
                <w:rStyle w:val="a9"/>
                <w:rFonts w:hint="eastAsia"/>
                <w:noProof/>
              </w:rPr>
              <w:t>（二）质量文化建设</w:t>
            </w:r>
            <w:r w:rsidR="00AE506F">
              <w:rPr>
                <w:noProof/>
                <w:webHidden/>
              </w:rPr>
              <w:tab/>
            </w:r>
            <w:r w:rsidR="0082192A">
              <w:rPr>
                <w:noProof/>
                <w:webHidden/>
              </w:rPr>
              <w:fldChar w:fldCharType="begin"/>
            </w:r>
            <w:r w:rsidR="00AE506F">
              <w:rPr>
                <w:noProof/>
                <w:webHidden/>
              </w:rPr>
              <w:instrText xml:space="preserve"> PAGEREF _Toc78646304 \h </w:instrText>
            </w:r>
            <w:r w:rsidR="0082192A">
              <w:rPr>
                <w:noProof/>
                <w:webHidden/>
              </w:rPr>
            </w:r>
            <w:r w:rsidR="0082192A">
              <w:rPr>
                <w:noProof/>
                <w:webHidden/>
              </w:rPr>
              <w:fldChar w:fldCharType="separate"/>
            </w:r>
            <w:r w:rsidR="00AE506F">
              <w:rPr>
                <w:noProof/>
                <w:webHidden/>
              </w:rPr>
              <w:t>10</w:t>
            </w:r>
            <w:r w:rsidR="0082192A">
              <w:rPr>
                <w:noProof/>
                <w:webHidden/>
              </w:rPr>
              <w:fldChar w:fldCharType="end"/>
            </w:r>
          </w:hyperlink>
        </w:p>
        <w:p w14:paraId="564FB028" w14:textId="64A16572" w:rsidR="00AE506F" w:rsidRDefault="00000000" w:rsidP="00AE506F">
          <w:pPr>
            <w:pStyle w:val="TOC2"/>
            <w:tabs>
              <w:tab w:val="right" w:leader="dot" w:pos="9021"/>
            </w:tabs>
            <w:spacing w:line="360" w:lineRule="auto"/>
            <w:rPr>
              <w:noProof/>
            </w:rPr>
          </w:pPr>
          <w:hyperlink w:anchor="_Toc78646305" w:history="1">
            <w:r w:rsidR="00AE506F" w:rsidRPr="00654CE2">
              <w:rPr>
                <w:rStyle w:val="a9"/>
                <w:rFonts w:hint="eastAsia"/>
                <w:noProof/>
              </w:rPr>
              <w:t>四</w:t>
            </w:r>
            <w:r w:rsidR="00081442">
              <w:rPr>
                <w:rStyle w:val="a9"/>
                <w:rFonts w:hint="eastAsia"/>
                <w:noProof/>
              </w:rPr>
              <w:t>、</w:t>
            </w:r>
            <w:r w:rsidR="00AE506F" w:rsidRPr="00654CE2">
              <w:rPr>
                <w:rStyle w:val="a9"/>
                <w:rFonts w:hint="eastAsia"/>
                <w:noProof/>
              </w:rPr>
              <w:t>企业质量基础</w:t>
            </w:r>
            <w:r w:rsidR="00AE506F">
              <w:rPr>
                <w:noProof/>
                <w:webHidden/>
              </w:rPr>
              <w:tab/>
            </w:r>
            <w:r w:rsidR="0082192A">
              <w:rPr>
                <w:noProof/>
                <w:webHidden/>
              </w:rPr>
              <w:fldChar w:fldCharType="begin"/>
            </w:r>
            <w:r w:rsidR="00AE506F">
              <w:rPr>
                <w:noProof/>
                <w:webHidden/>
              </w:rPr>
              <w:instrText xml:space="preserve"> PAGEREF _Toc78646305 \h </w:instrText>
            </w:r>
            <w:r w:rsidR="0082192A">
              <w:rPr>
                <w:noProof/>
                <w:webHidden/>
              </w:rPr>
            </w:r>
            <w:r w:rsidR="0082192A">
              <w:rPr>
                <w:noProof/>
                <w:webHidden/>
              </w:rPr>
              <w:fldChar w:fldCharType="separate"/>
            </w:r>
            <w:r w:rsidR="00AE506F">
              <w:rPr>
                <w:noProof/>
                <w:webHidden/>
              </w:rPr>
              <w:t>10</w:t>
            </w:r>
            <w:r w:rsidR="0082192A">
              <w:rPr>
                <w:noProof/>
                <w:webHidden/>
              </w:rPr>
              <w:fldChar w:fldCharType="end"/>
            </w:r>
          </w:hyperlink>
        </w:p>
        <w:p w14:paraId="4A25C021" w14:textId="77777777" w:rsidR="00AE506F" w:rsidRDefault="00000000" w:rsidP="00AE506F">
          <w:pPr>
            <w:pStyle w:val="TOC3"/>
            <w:tabs>
              <w:tab w:val="right" w:leader="dot" w:pos="9021"/>
            </w:tabs>
            <w:spacing w:line="360" w:lineRule="auto"/>
            <w:rPr>
              <w:noProof/>
            </w:rPr>
          </w:pPr>
          <w:hyperlink w:anchor="_Toc78646306" w:history="1">
            <w:r w:rsidR="00AE506F" w:rsidRPr="00654CE2">
              <w:rPr>
                <w:rStyle w:val="a9"/>
                <w:rFonts w:hint="eastAsia"/>
                <w:noProof/>
              </w:rPr>
              <w:t>（一）企业产品标准</w:t>
            </w:r>
            <w:r w:rsidR="00AE506F">
              <w:rPr>
                <w:noProof/>
                <w:webHidden/>
              </w:rPr>
              <w:tab/>
            </w:r>
            <w:r w:rsidR="0082192A">
              <w:rPr>
                <w:noProof/>
                <w:webHidden/>
              </w:rPr>
              <w:fldChar w:fldCharType="begin"/>
            </w:r>
            <w:r w:rsidR="00AE506F">
              <w:rPr>
                <w:noProof/>
                <w:webHidden/>
              </w:rPr>
              <w:instrText xml:space="preserve"> PAGEREF _Toc78646306 \h </w:instrText>
            </w:r>
            <w:r w:rsidR="0082192A">
              <w:rPr>
                <w:noProof/>
                <w:webHidden/>
              </w:rPr>
            </w:r>
            <w:r w:rsidR="0082192A">
              <w:rPr>
                <w:noProof/>
                <w:webHidden/>
              </w:rPr>
              <w:fldChar w:fldCharType="separate"/>
            </w:r>
            <w:r w:rsidR="00AE506F">
              <w:rPr>
                <w:noProof/>
                <w:webHidden/>
              </w:rPr>
              <w:t>10</w:t>
            </w:r>
            <w:r w:rsidR="0082192A">
              <w:rPr>
                <w:noProof/>
                <w:webHidden/>
              </w:rPr>
              <w:fldChar w:fldCharType="end"/>
            </w:r>
          </w:hyperlink>
        </w:p>
        <w:p w14:paraId="25488469" w14:textId="77777777" w:rsidR="00AE506F" w:rsidRDefault="00000000" w:rsidP="00AE506F">
          <w:pPr>
            <w:pStyle w:val="TOC3"/>
            <w:tabs>
              <w:tab w:val="right" w:leader="dot" w:pos="9021"/>
            </w:tabs>
            <w:spacing w:line="360" w:lineRule="auto"/>
            <w:rPr>
              <w:noProof/>
            </w:rPr>
          </w:pPr>
          <w:hyperlink w:anchor="_Toc78646307" w:history="1">
            <w:r w:rsidR="00AE506F" w:rsidRPr="00654CE2">
              <w:rPr>
                <w:rStyle w:val="a9"/>
                <w:rFonts w:hint="eastAsia"/>
                <w:noProof/>
              </w:rPr>
              <w:t>（二）企业计量水平</w:t>
            </w:r>
            <w:r w:rsidR="00AE506F">
              <w:rPr>
                <w:noProof/>
                <w:webHidden/>
              </w:rPr>
              <w:tab/>
            </w:r>
            <w:r w:rsidR="0082192A">
              <w:rPr>
                <w:noProof/>
                <w:webHidden/>
              </w:rPr>
              <w:fldChar w:fldCharType="begin"/>
            </w:r>
            <w:r w:rsidR="00AE506F">
              <w:rPr>
                <w:noProof/>
                <w:webHidden/>
              </w:rPr>
              <w:instrText xml:space="preserve"> PAGEREF _Toc78646307 \h </w:instrText>
            </w:r>
            <w:r w:rsidR="0082192A">
              <w:rPr>
                <w:noProof/>
                <w:webHidden/>
              </w:rPr>
            </w:r>
            <w:r w:rsidR="0082192A">
              <w:rPr>
                <w:noProof/>
                <w:webHidden/>
              </w:rPr>
              <w:fldChar w:fldCharType="separate"/>
            </w:r>
            <w:r w:rsidR="00AE506F">
              <w:rPr>
                <w:noProof/>
                <w:webHidden/>
              </w:rPr>
              <w:t>11</w:t>
            </w:r>
            <w:r w:rsidR="0082192A">
              <w:rPr>
                <w:noProof/>
                <w:webHidden/>
              </w:rPr>
              <w:fldChar w:fldCharType="end"/>
            </w:r>
          </w:hyperlink>
        </w:p>
        <w:p w14:paraId="6A0C827D" w14:textId="77777777" w:rsidR="00AE506F" w:rsidRDefault="00000000" w:rsidP="00AE506F">
          <w:pPr>
            <w:pStyle w:val="TOC3"/>
            <w:tabs>
              <w:tab w:val="right" w:leader="dot" w:pos="9021"/>
            </w:tabs>
            <w:spacing w:line="360" w:lineRule="auto"/>
            <w:rPr>
              <w:noProof/>
            </w:rPr>
          </w:pPr>
          <w:hyperlink w:anchor="_Toc78646308" w:history="1">
            <w:r w:rsidR="00AE506F" w:rsidRPr="00654CE2">
              <w:rPr>
                <w:rStyle w:val="a9"/>
                <w:rFonts w:hint="eastAsia"/>
                <w:noProof/>
              </w:rPr>
              <w:t>（三）认证认可情况</w:t>
            </w:r>
            <w:r w:rsidR="00AE506F">
              <w:rPr>
                <w:noProof/>
                <w:webHidden/>
              </w:rPr>
              <w:tab/>
            </w:r>
            <w:r w:rsidR="0082192A">
              <w:rPr>
                <w:noProof/>
                <w:webHidden/>
              </w:rPr>
              <w:fldChar w:fldCharType="begin"/>
            </w:r>
            <w:r w:rsidR="00AE506F">
              <w:rPr>
                <w:noProof/>
                <w:webHidden/>
              </w:rPr>
              <w:instrText xml:space="preserve"> PAGEREF _Toc78646308 \h </w:instrText>
            </w:r>
            <w:r w:rsidR="0082192A">
              <w:rPr>
                <w:noProof/>
                <w:webHidden/>
              </w:rPr>
            </w:r>
            <w:r w:rsidR="0082192A">
              <w:rPr>
                <w:noProof/>
                <w:webHidden/>
              </w:rPr>
              <w:fldChar w:fldCharType="separate"/>
            </w:r>
            <w:r w:rsidR="00AE506F">
              <w:rPr>
                <w:noProof/>
                <w:webHidden/>
              </w:rPr>
              <w:t>11</w:t>
            </w:r>
            <w:r w:rsidR="0082192A">
              <w:rPr>
                <w:noProof/>
                <w:webHidden/>
              </w:rPr>
              <w:fldChar w:fldCharType="end"/>
            </w:r>
          </w:hyperlink>
        </w:p>
        <w:p w14:paraId="7CF6E726" w14:textId="77777777" w:rsidR="00AE506F" w:rsidRDefault="00000000" w:rsidP="00AE506F">
          <w:pPr>
            <w:pStyle w:val="TOC3"/>
            <w:tabs>
              <w:tab w:val="right" w:leader="dot" w:pos="9021"/>
            </w:tabs>
            <w:spacing w:line="360" w:lineRule="auto"/>
            <w:rPr>
              <w:noProof/>
            </w:rPr>
          </w:pPr>
          <w:hyperlink w:anchor="_Toc78646309" w:history="1">
            <w:r w:rsidR="00AE506F" w:rsidRPr="00654CE2">
              <w:rPr>
                <w:rStyle w:val="a9"/>
                <w:rFonts w:hint="eastAsia"/>
                <w:noProof/>
              </w:rPr>
              <w:t>（四）质量检验情况</w:t>
            </w:r>
            <w:r w:rsidR="00AE506F">
              <w:rPr>
                <w:noProof/>
                <w:webHidden/>
              </w:rPr>
              <w:tab/>
            </w:r>
            <w:r w:rsidR="0082192A">
              <w:rPr>
                <w:noProof/>
                <w:webHidden/>
              </w:rPr>
              <w:fldChar w:fldCharType="begin"/>
            </w:r>
            <w:r w:rsidR="00AE506F">
              <w:rPr>
                <w:noProof/>
                <w:webHidden/>
              </w:rPr>
              <w:instrText xml:space="preserve"> PAGEREF _Toc78646309 \h </w:instrText>
            </w:r>
            <w:r w:rsidR="0082192A">
              <w:rPr>
                <w:noProof/>
                <w:webHidden/>
              </w:rPr>
            </w:r>
            <w:r w:rsidR="0082192A">
              <w:rPr>
                <w:noProof/>
                <w:webHidden/>
              </w:rPr>
              <w:fldChar w:fldCharType="separate"/>
            </w:r>
            <w:r w:rsidR="00AE506F">
              <w:rPr>
                <w:noProof/>
                <w:webHidden/>
              </w:rPr>
              <w:t>12</w:t>
            </w:r>
            <w:r w:rsidR="0082192A">
              <w:rPr>
                <w:noProof/>
                <w:webHidden/>
              </w:rPr>
              <w:fldChar w:fldCharType="end"/>
            </w:r>
          </w:hyperlink>
        </w:p>
        <w:p w14:paraId="270E92AB" w14:textId="513C7F45" w:rsidR="00AE506F" w:rsidRDefault="00000000" w:rsidP="00AE506F">
          <w:pPr>
            <w:pStyle w:val="TOC2"/>
            <w:tabs>
              <w:tab w:val="right" w:leader="dot" w:pos="9021"/>
            </w:tabs>
            <w:spacing w:line="360" w:lineRule="auto"/>
            <w:rPr>
              <w:noProof/>
            </w:rPr>
          </w:pPr>
          <w:hyperlink w:anchor="_Toc78646310" w:history="1">
            <w:r w:rsidR="00AE506F" w:rsidRPr="00654CE2">
              <w:rPr>
                <w:rStyle w:val="a9"/>
                <w:rFonts w:hint="eastAsia"/>
                <w:noProof/>
              </w:rPr>
              <w:t>五</w:t>
            </w:r>
            <w:r w:rsidR="00081442">
              <w:rPr>
                <w:rStyle w:val="a9"/>
                <w:rFonts w:hint="eastAsia"/>
                <w:noProof/>
              </w:rPr>
              <w:t>、</w:t>
            </w:r>
            <w:r w:rsidR="00AE506F" w:rsidRPr="00654CE2">
              <w:rPr>
                <w:rStyle w:val="a9"/>
                <w:rFonts w:hint="eastAsia"/>
                <w:noProof/>
              </w:rPr>
              <w:t>产品质量责任</w:t>
            </w:r>
            <w:r w:rsidR="00AE506F">
              <w:rPr>
                <w:noProof/>
                <w:webHidden/>
              </w:rPr>
              <w:tab/>
            </w:r>
            <w:r w:rsidR="0082192A">
              <w:rPr>
                <w:noProof/>
                <w:webHidden/>
              </w:rPr>
              <w:fldChar w:fldCharType="begin"/>
            </w:r>
            <w:r w:rsidR="00AE506F">
              <w:rPr>
                <w:noProof/>
                <w:webHidden/>
              </w:rPr>
              <w:instrText xml:space="preserve"> PAGEREF _Toc78646310 \h </w:instrText>
            </w:r>
            <w:r w:rsidR="0082192A">
              <w:rPr>
                <w:noProof/>
                <w:webHidden/>
              </w:rPr>
            </w:r>
            <w:r w:rsidR="0082192A">
              <w:rPr>
                <w:noProof/>
                <w:webHidden/>
              </w:rPr>
              <w:fldChar w:fldCharType="separate"/>
            </w:r>
            <w:r w:rsidR="00AE506F">
              <w:rPr>
                <w:noProof/>
                <w:webHidden/>
              </w:rPr>
              <w:t>13</w:t>
            </w:r>
            <w:r w:rsidR="0082192A">
              <w:rPr>
                <w:noProof/>
                <w:webHidden/>
              </w:rPr>
              <w:fldChar w:fldCharType="end"/>
            </w:r>
          </w:hyperlink>
        </w:p>
        <w:p w14:paraId="751D7951" w14:textId="0177A729" w:rsidR="00AE506F" w:rsidRDefault="00000000" w:rsidP="00AE506F">
          <w:pPr>
            <w:pStyle w:val="TOC3"/>
            <w:tabs>
              <w:tab w:val="right" w:leader="dot" w:pos="9021"/>
            </w:tabs>
            <w:spacing w:line="360" w:lineRule="auto"/>
            <w:rPr>
              <w:noProof/>
            </w:rPr>
          </w:pPr>
          <w:hyperlink w:anchor="_Toc78646311" w:history="1">
            <w:r w:rsidR="00081442">
              <w:rPr>
                <w:rFonts w:hint="eastAsia"/>
              </w:rPr>
              <w:t>（一）</w:t>
            </w:r>
            <w:r w:rsidR="00AE506F" w:rsidRPr="00654CE2">
              <w:rPr>
                <w:rStyle w:val="a9"/>
                <w:rFonts w:asciiTheme="minorEastAsia" w:hAnsiTheme="minorEastAsia" w:hint="eastAsia"/>
                <w:noProof/>
              </w:rPr>
              <w:t>产品质量水平</w:t>
            </w:r>
            <w:r w:rsidR="00AE506F">
              <w:rPr>
                <w:noProof/>
                <w:webHidden/>
              </w:rPr>
              <w:tab/>
            </w:r>
            <w:r w:rsidR="0082192A">
              <w:rPr>
                <w:noProof/>
                <w:webHidden/>
              </w:rPr>
              <w:fldChar w:fldCharType="begin"/>
            </w:r>
            <w:r w:rsidR="00AE506F">
              <w:rPr>
                <w:noProof/>
                <w:webHidden/>
              </w:rPr>
              <w:instrText xml:space="preserve"> PAGEREF _Toc78646311 \h </w:instrText>
            </w:r>
            <w:r w:rsidR="0082192A">
              <w:rPr>
                <w:noProof/>
                <w:webHidden/>
              </w:rPr>
            </w:r>
            <w:r w:rsidR="0082192A">
              <w:rPr>
                <w:noProof/>
                <w:webHidden/>
              </w:rPr>
              <w:fldChar w:fldCharType="separate"/>
            </w:r>
            <w:r w:rsidR="00AE506F">
              <w:rPr>
                <w:noProof/>
                <w:webHidden/>
              </w:rPr>
              <w:t>13</w:t>
            </w:r>
            <w:r w:rsidR="0082192A">
              <w:rPr>
                <w:noProof/>
                <w:webHidden/>
              </w:rPr>
              <w:fldChar w:fldCharType="end"/>
            </w:r>
          </w:hyperlink>
        </w:p>
        <w:p w14:paraId="06C41868" w14:textId="77777777" w:rsidR="00AE506F" w:rsidRDefault="00000000" w:rsidP="00AE506F">
          <w:pPr>
            <w:pStyle w:val="TOC3"/>
            <w:tabs>
              <w:tab w:val="right" w:leader="dot" w:pos="9021"/>
            </w:tabs>
            <w:spacing w:line="360" w:lineRule="auto"/>
            <w:rPr>
              <w:noProof/>
            </w:rPr>
          </w:pPr>
          <w:hyperlink w:anchor="_Toc78646312" w:history="1">
            <w:r w:rsidR="00AE506F" w:rsidRPr="00654CE2">
              <w:rPr>
                <w:rStyle w:val="a9"/>
                <w:rFonts w:hint="eastAsia"/>
                <w:noProof/>
              </w:rPr>
              <w:t>（二）产品售后责任</w:t>
            </w:r>
            <w:r w:rsidR="00AE506F">
              <w:rPr>
                <w:noProof/>
                <w:webHidden/>
              </w:rPr>
              <w:tab/>
            </w:r>
            <w:r w:rsidR="0082192A">
              <w:rPr>
                <w:noProof/>
                <w:webHidden/>
              </w:rPr>
              <w:fldChar w:fldCharType="begin"/>
            </w:r>
            <w:r w:rsidR="00AE506F">
              <w:rPr>
                <w:noProof/>
                <w:webHidden/>
              </w:rPr>
              <w:instrText xml:space="preserve"> PAGEREF _Toc78646312 \h </w:instrText>
            </w:r>
            <w:r w:rsidR="0082192A">
              <w:rPr>
                <w:noProof/>
                <w:webHidden/>
              </w:rPr>
            </w:r>
            <w:r w:rsidR="0082192A">
              <w:rPr>
                <w:noProof/>
                <w:webHidden/>
              </w:rPr>
              <w:fldChar w:fldCharType="separate"/>
            </w:r>
            <w:r w:rsidR="00AE506F">
              <w:rPr>
                <w:noProof/>
                <w:webHidden/>
              </w:rPr>
              <w:t>15</w:t>
            </w:r>
            <w:r w:rsidR="0082192A">
              <w:rPr>
                <w:noProof/>
                <w:webHidden/>
              </w:rPr>
              <w:fldChar w:fldCharType="end"/>
            </w:r>
          </w:hyperlink>
        </w:p>
        <w:p w14:paraId="2BE90A8D" w14:textId="77777777" w:rsidR="00AE506F" w:rsidRDefault="00000000" w:rsidP="00AE506F">
          <w:pPr>
            <w:pStyle w:val="TOC3"/>
            <w:tabs>
              <w:tab w:val="right" w:leader="dot" w:pos="9021"/>
            </w:tabs>
            <w:spacing w:line="360" w:lineRule="auto"/>
            <w:rPr>
              <w:noProof/>
            </w:rPr>
          </w:pPr>
          <w:hyperlink w:anchor="_Toc78646313" w:history="1">
            <w:r w:rsidR="00AE506F" w:rsidRPr="00654CE2">
              <w:rPr>
                <w:rStyle w:val="a9"/>
                <w:rFonts w:hint="eastAsia"/>
                <w:noProof/>
              </w:rPr>
              <w:t>（三）企业社会责任</w:t>
            </w:r>
            <w:r w:rsidR="00AE506F">
              <w:rPr>
                <w:noProof/>
                <w:webHidden/>
              </w:rPr>
              <w:tab/>
            </w:r>
            <w:r w:rsidR="0082192A">
              <w:rPr>
                <w:noProof/>
                <w:webHidden/>
              </w:rPr>
              <w:fldChar w:fldCharType="begin"/>
            </w:r>
            <w:r w:rsidR="00AE506F">
              <w:rPr>
                <w:noProof/>
                <w:webHidden/>
              </w:rPr>
              <w:instrText xml:space="preserve"> PAGEREF _Toc78646313 \h </w:instrText>
            </w:r>
            <w:r w:rsidR="0082192A">
              <w:rPr>
                <w:noProof/>
                <w:webHidden/>
              </w:rPr>
            </w:r>
            <w:r w:rsidR="0082192A">
              <w:rPr>
                <w:noProof/>
                <w:webHidden/>
              </w:rPr>
              <w:fldChar w:fldCharType="separate"/>
            </w:r>
            <w:r w:rsidR="00AE506F">
              <w:rPr>
                <w:noProof/>
                <w:webHidden/>
              </w:rPr>
              <w:t>15</w:t>
            </w:r>
            <w:r w:rsidR="0082192A">
              <w:rPr>
                <w:noProof/>
                <w:webHidden/>
              </w:rPr>
              <w:fldChar w:fldCharType="end"/>
            </w:r>
          </w:hyperlink>
        </w:p>
        <w:p w14:paraId="2646829D" w14:textId="77777777" w:rsidR="00AE506F" w:rsidRDefault="00000000" w:rsidP="00AE506F">
          <w:pPr>
            <w:pStyle w:val="TOC3"/>
            <w:tabs>
              <w:tab w:val="right" w:leader="dot" w:pos="9021"/>
            </w:tabs>
            <w:spacing w:line="360" w:lineRule="auto"/>
            <w:rPr>
              <w:noProof/>
            </w:rPr>
          </w:pPr>
          <w:hyperlink w:anchor="_Toc78646314" w:history="1">
            <w:r w:rsidR="00AE506F" w:rsidRPr="00654CE2">
              <w:rPr>
                <w:rStyle w:val="a9"/>
                <w:rFonts w:hint="eastAsia"/>
                <w:noProof/>
              </w:rPr>
              <w:t>（四）质量信用记录</w:t>
            </w:r>
            <w:r w:rsidR="00AE506F">
              <w:rPr>
                <w:noProof/>
                <w:webHidden/>
              </w:rPr>
              <w:tab/>
            </w:r>
            <w:r w:rsidR="0082192A">
              <w:rPr>
                <w:noProof/>
                <w:webHidden/>
              </w:rPr>
              <w:fldChar w:fldCharType="begin"/>
            </w:r>
            <w:r w:rsidR="00AE506F">
              <w:rPr>
                <w:noProof/>
                <w:webHidden/>
              </w:rPr>
              <w:instrText xml:space="preserve"> PAGEREF _Toc78646314 \h </w:instrText>
            </w:r>
            <w:r w:rsidR="0082192A">
              <w:rPr>
                <w:noProof/>
                <w:webHidden/>
              </w:rPr>
            </w:r>
            <w:r w:rsidR="0082192A">
              <w:rPr>
                <w:noProof/>
                <w:webHidden/>
              </w:rPr>
              <w:fldChar w:fldCharType="separate"/>
            </w:r>
            <w:r w:rsidR="00AE506F">
              <w:rPr>
                <w:noProof/>
                <w:webHidden/>
              </w:rPr>
              <w:t>18</w:t>
            </w:r>
            <w:r w:rsidR="0082192A">
              <w:rPr>
                <w:noProof/>
                <w:webHidden/>
              </w:rPr>
              <w:fldChar w:fldCharType="end"/>
            </w:r>
          </w:hyperlink>
        </w:p>
        <w:p w14:paraId="7A0D8E22" w14:textId="7AA2D9D1" w:rsidR="00AE506F" w:rsidRDefault="00000000" w:rsidP="00AE506F">
          <w:pPr>
            <w:pStyle w:val="TOC1"/>
            <w:tabs>
              <w:tab w:val="right" w:leader="dot" w:pos="9021"/>
            </w:tabs>
            <w:spacing w:line="360" w:lineRule="auto"/>
            <w:rPr>
              <w:noProof/>
            </w:rPr>
          </w:pPr>
          <w:hyperlink w:anchor="_Toc78646315" w:history="1">
            <w:r w:rsidR="00AE506F" w:rsidRPr="00654CE2">
              <w:rPr>
                <w:rStyle w:val="a9"/>
                <w:rFonts w:hint="eastAsia"/>
                <w:noProof/>
              </w:rPr>
              <w:t>第三部分</w:t>
            </w:r>
            <w:r w:rsidR="00081442">
              <w:rPr>
                <w:rStyle w:val="a9"/>
                <w:rFonts w:hint="eastAsia"/>
                <w:noProof/>
              </w:rPr>
              <w:t xml:space="preserve"> </w:t>
            </w:r>
            <w:r w:rsidR="00081442">
              <w:rPr>
                <w:rStyle w:val="a9"/>
                <w:noProof/>
              </w:rPr>
              <w:t xml:space="preserve"> </w:t>
            </w:r>
            <w:r w:rsidR="00AE506F" w:rsidRPr="00654CE2">
              <w:rPr>
                <w:rStyle w:val="a9"/>
                <w:rFonts w:hint="eastAsia"/>
                <w:noProof/>
              </w:rPr>
              <w:t>报告结语</w:t>
            </w:r>
            <w:r w:rsidR="00AE506F">
              <w:rPr>
                <w:noProof/>
                <w:webHidden/>
              </w:rPr>
              <w:tab/>
            </w:r>
            <w:r w:rsidR="0082192A">
              <w:rPr>
                <w:noProof/>
                <w:webHidden/>
              </w:rPr>
              <w:fldChar w:fldCharType="begin"/>
            </w:r>
            <w:r w:rsidR="00AE506F">
              <w:rPr>
                <w:noProof/>
                <w:webHidden/>
              </w:rPr>
              <w:instrText xml:space="preserve"> PAGEREF _Toc78646315 \h </w:instrText>
            </w:r>
            <w:r w:rsidR="0082192A">
              <w:rPr>
                <w:noProof/>
                <w:webHidden/>
              </w:rPr>
            </w:r>
            <w:r w:rsidR="0082192A">
              <w:rPr>
                <w:noProof/>
                <w:webHidden/>
              </w:rPr>
              <w:fldChar w:fldCharType="separate"/>
            </w:r>
            <w:r w:rsidR="00AE506F">
              <w:rPr>
                <w:noProof/>
                <w:webHidden/>
              </w:rPr>
              <w:t>20</w:t>
            </w:r>
            <w:r w:rsidR="0082192A">
              <w:rPr>
                <w:noProof/>
                <w:webHidden/>
              </w:rPr>
              <w:fldChar w:fldCharType="end"/>
            </w:r>
          </w:hyperlink>
        </w:p>
        <w:p w14:paraId="7512AB08" w14:textId="77777777" w:rsidR="00BA2671" w:rsidRPr="00BA2671" w:rsidRDefault="0082192A">
          <w:pPr>
            <w:rPr>
              <w:rFonts w:ascii="Times New Roman" w:hAnsi="Times New Roman" w:cs="Times New Roman"/>
            </w:rPr>
          </w:pPr>
          <w:r w:rsidRPr="00BA2671">
            <w:rPr>
              <w:rFonts w:ascii="Times New Roman" w:hAnsi="Times New Roman" w:cs="Times New Roman"/>
              <w:b/>
              <w:bCs/>
              <w:lang w:val="zh-CN"/>
            </w:rPr>
            <w:fldChar w:fldCharType="end"/>
          </w:r>
        </w:p>
      </w:sdtContent>
    </w:sdt>
    <w:p w14:paraId="68383555" w14:textId="77777777" w:rsidR="00851F7C" w:rsidRPr="00BA2671" w:rsidRDefault="00851F7C" w:rsidP="009E4BE8">
      <w:pPr>
        <w:widowControl/>
        <w:spacing w:line="324" w:lineRule="auto"/>
        <w:jc w:val="left"/>
        <w:rPr>
          <w:rFonts w:ascii="Times New Roman" w:hAnsi="Times New Roman" w:cs="Times New Roman"/>
          <w:sz w:val="24"/>
        </w:rPr>
      </w:pPr>
    </w:p>
    <w:p w14:paraId="4F62FF94" w14:textId="118E4BB5" w:rsidR="00287255" w:rsidRPr="00230B75" w:rsidRDefault="00F574C5" w:rsidP="006A0F36">
      <w:pPr>
        <w:pStyle w:val="1"/>
        <w:spacing w:beforeLines="50" w:before="156" w:afterLines="50" w:after="156" w:line="360" w:lineRule="auto"/>
        <w:jc w:val="center"/>
        <w:rPr>
          <w:sz w:val="28"/>
          <w:szCs w:val="28"/>
        </w:rPr>
      </w:pPr>
      <w:bookmarkStart w:id="5" w:name="_Toc78646296"/>
      <w:r w:rsidRPr="00230B75">
        <w:rPr>
          <w:rFonts w:hint="eastAsia"/>
          <w:sz w:val="28"/>
          <w:szCs w:val="28"/>
        </w:rPr>
        <w:lastRenderedPageBreak/>
        <w:t>第二部分</w:t>
      </w:r>
      <w:r w:rsidR="00081442">
        <w:rPr>
          <w:rFonts w:hint="eastAsia"/>
          <w:sz w:val="28"/>
          <w:szCs w:val="28"/>
        </w:rPr>
        <w:t xml:space="preserve"> </w:t>
      </w:r>
      <w:r w:rsidR="00287255" w:rsidRPr="00230B75">
        <w:rPr>
          <w:rFonts w:hint="eastAsia"/>
          <w:sz w:val="28"/>
          <w:szCs w:val="28"/>
        </w:rPr>
        <w:t>企业质量信用报告</w:t>
      </w:r>
      <w:bookmarkEnd w:id="5"/>
    </w:p>
    <w:p w14:paraId="23F3BAB7" w14:textId="3D53177B" w:rsidR="00287255" w:rsidRPr="00907894" w:rsidRDefault="00B408A7" w:rsidP="000C5CAC">
      <w:pPr>
        <w:pStyle w:val="2"/>
        <w:spacing w:before="100" w:after="100" w:line="324" w:lineRule="auto"/>
        <w:rPr>
          <w:sz w:val="24"/>
          <w:szCs w:val="24"/>
        </w:rPr>
      </w:pPr>
      <w:bookmarkStart w:id="6" w:name="_Toc78646297"/>
      <w:r w:rsidRPr="00907894">
        <w:rPr>
          <w:rFonts w:hint="eastAsia"/>
          <w:sz w:val="24"/>
          <w:szCs w:val="24"/>
        </w:rPr>
        <w:t>一</w:t>
      </w:r>
      <w:r w:rsidR="00081442">
        <w:rPr>
          <w:rFonts w:hint="eastAsia"/>
          <w:sz w:val="24"/>
          <w:szCs w:val="24"/>
        </w:rPr>
        <w:t>、</w:t>
      </w:r>
      <w:r w:rsidR="00027DA2" w:rsidRPr="00907894">
        <w:rPr>
          <w:rFonts w:hint="eastAsia"/>
          <w:sz w:val="24"/>
          <w:szCs w:val="24"/>
        </w:rPr>
        <w:t>企业质量理念</w:t>
      </w:r>
      <w:bookmarkEnd w:id="6"/>
    </w:p>
    <w:p w14:paraId="584ED22D" w14:textId="0F7585DF" w:rsidR="009E4BE8" w:rsidRDefault="009E6175" w:rsidP="009E4BE8">
      <w:pPr>
        <w:pStyle w:val="21"/>
        <w:spacing w:line="324" w:lineRule="auto"/>
        <w:ind w:leftChars="0" w:left="0" w:firstLineChars="200" w:firstLine="480"/>
        <w:jc w:val="left"/>
        <w:rPr>
          <w:rFonts w:asciiTheme="minorEastAsia" w:hAnsiTheme="minorEastAsia"/>
          <w:sz w:val="24"/>
        </w:rPr>
      </w:pPr>
      <w:r w:rsidRPr="005F01B9">
        <w:rPr>
          <w:rFonts w:asciiTheme="minorEastAsia" w:hAnsiTheme="minorEastAsia" w:hint="eastAsia"/>
          <w:sz w:val="24"/>
          <w:szCs w:val="24"/>
        </w:rPr>
        <w:t>公司</w:t>
      </w:r>
      <w:r w:rsidR="009E4BE8" w:rsidRPr="005F01B9">
        <w:rPr>
          <w:rFonts w:asciiTheme="minorEastAsia" w:hAnsiTheme="minorEastAsia" w:hint="eastAsia"/>
          <w:sz w:val="24"/>
          <w:szCs w:val="24"/>
        </w:rPr>
        <w:t>自创办之初，将产品质量视为公司发展的基石，秉承</w:t>
      </w:r>
      <w:r w:rsidR="00287255" w:rsidRPr="005F01B9">
        <w:rPr>
          <w:rFonts w:asciiTheme="minorEastAsia" w:hAnsiTheme="minorEastAsia" w:hint="eastAsia"/>
          <w:sz w:val="24"/>
          <w:szCs w:val="24"/>
        </w:rPr>
        <w:t>“</w:t>
      </w:r>
      <w:r w:rsidR="00FE42F2" w:rsidRPr="00FE42F2">
        <w:rPr>
          <w:rFonts w:ascii="宋体" w:hAnsi="宋体" w:hint="eastAsia"/>
          <w:sz w:val="24"/>
          <w:szCs w:val="22"/>
        </w:rPr>
        <w:t>质量为本，客户至上，全员参与，持续改进</w:t>
      </w:r>
      <w:r w:rsidR="009E4BE8" w:rsidRPr="005F01B9">
        <w:rPr>
          <w:rFonts w:asciiTheme="minorEastAsia" w:hAnsiTheme="minorEastAsia" w:hint="eastAsia"/>
          <w:sz w:val="24"/>
          <w:szCs w:val="24"/>
        </w:rPr>
        <w:t>”的质量理念。</w:t>
      </w:r>
      <w:r w:rsidR="00FE42F2">
        <w:rPr>
          <w:rFonts w:asciiTheme="minorEastAsia" w:hAnsiTheme="minorEastAsia" w:hint="eastAsia"/>
          <w:sz w:val="24"/>
          <w:szCs w:val="24"/>
        </w:rPr>
        <w:t>始终</w:t>
      </w:r>
      <w:r w:rsidR="00FE42F2">
        <w:rPr>
          <w:rFonts w:asciiTheme="minorEastAsia" w:hAnsiTheme="minorEastAsia"/>
          <w:sz w:val="24"/>
          <w:szCs w:val="24"/>
        </w:rPr>
        <w:t>坚持</w:t>
      </w:r>
      <w:r w:rsidR="00FE42F2">
        <w:rPr>
          <w:rFonts w:asciiTheme="minorEastAsia" w:hAnsiTheme="minorEastAsia" w:hint="eastAsia"/>
          <w:sz w:val="24"/>
          <w:szCs w:val="24"/>
        </w:rPr>
        <w:t>产</w:t>
      </w:r>
      <w:r w:rsidR="00FE42F2" w:rsidRPr="006B1B3E">
        <w:rPr>
          <w:rFonts w:ascii="宋体" w:hAnsi="宋体" w:hint="eastAsia"/>
          <w:color w:val="000000"/>
          <w:sz w:val="24"/>
        </w:rPr>
        <w:t>品和服务质量是品牌的核心内容，是品牌价值和客户美誉的基础，公司积极推行质量、环境、职业安全健康等管理体系，有效导入卓越绩效管理模式；投入资源组建专业的检测实验室，引进世界一流的科研和检验设备，引入先进的检测方法；鼓励各级员工充分应用</w:t>
      </w:r>
      <w:r w:rsidR="00FE42F2" w:rsidRPr="006B1B3E">
        <w:rPr>
          <w:rFonts w:ascii="宋体" w:hAnsi="宋体"/>
          <w:color w:val="000000"/>
          <w:sz w:val="24"/>
        </w:rPr>
        <w:t>OA</w:t>
      </w:r>
      <w:r w:rsidR="00FE42F2" w:rsidRPr="006B1B3E">
        <w:rPr>
          <w:rFonts w:ascii="宋体" w:hAnsi="宋体" w:hint="eastAsia"/>
          <w:color w:val="000000"/>
          <w:sz w:val="24"/>
        </w:rPr>
        <w:t>、U</w:t>
      </w:r>
      <w:r w:rsidR="00FE42F2" w:rsidRPr="006B1B3E">
        <w:rPr>
          <w:rFonts w:ascii="宋体" w:hAnsi="宋体"/>
          <w:color w:val="000000"/>
          <w:sz w:val="24"/>
        </w:rPr>
        <w:t>8</w:t>
      </w:r>
      <w:r w:rsidR="00FE42F2" w:rsidRPr="006B1B3E">
        <w:rPr>
          <w:rFonts w:ascii="宋体" w:hAnsi="宋体" w:hint="eastAsia"/>
          <w:color w:val="000000"/>
          <w:sz w:val="24"/>
        </w:rPr>
        <w:t>、安全信息管理平台一体化等持续改善工具，对产品及服务过程实施持续改善，从而不断实现产品和服务质量的持续提升，完善品牌内涵。</w:t>
      </w:r>
      <w:r w:rsidR="009E4BE8" w:rsidRPr="005F01B9">
        <w:rPr>
          <w:rFonts w:asciiTheme="minorEastAsia" w:hAnsiTheme="minorEastAsia" w:hint="eastAsia"/>
          <w:sz w:val="24"/>
          <w:szCs w:val="24"/>
        </w:rPr>
        <w:t>积极推行ISO9001</w:t>
      </w:r>
      <w:r w:rsidR="00FE42F2">
        <w:rPr>
          <w:rFonts w:asciiTheme="minorEastAsia" w:hAnsiTheme="minorEastAsia" w:hint="eastAsia"/>
          <w:sz w:val="24"/>
          <w:szCs w:val="24"/>
        </w:rPr>
        <w:t>质量管理体系、环境</w:t>
      </w:r>
      <w:r w:rsidR="009E4BE8" w:rsidRPr="005F01B9">
        <w:rPr>
          <w:rFonts w:asciiTheme="minorEastAsia" w:hAnsiTheme="minorEastAsia" w:hint="eastAsia"/>
          <w:sz w:val="24"/>
          <w:szCs w:val="24"/>
        </w:rPr>
        <w:t>管理体系</w:t>
      </w:r>
      <w:r w:rsidR="00FE42F2">
        <w:rPr>
          <w:rFonts w:asciiTheme="minorEastAsia" w:hAnsiTheme="minorEastAsia" w:hint="eastAsia"/>
          <w:sz w:val="24"/>
          <w:szCs w:val="24"/>
        </w:rPr>
        <w:t>和职业健康安全管理体系</w:t>
      </w:r>
      <w:r w:rsidR="003E66DD">
        <w:rPr>
          <w:rFonts w:asciiTheme="minorEastAsia" w:hAnsiTheme="minorEastAsia" w:hint="eastAsia"/>
          <w:sz w:val="24"/>
          <w:szCs w:val="24"/>
        </w:rPr>
        <w:t>、食品安全管理体系，</w:t>
      </w:r>
      <w:r w:rsidR="009E4BE8" w:rsidRPr="005F01B9">
        <w:rPr>
          <w:rFonts w:asciiTheme="minorEastAsia" w:hAnsiTheme="minorEastAsia" w:hint="eastAsia"/>
          <w:sz w:val="24"/>
          <w:szCs w:val="24"/>
        </w:rPr>
        <w:t>实施全面质量管理。严把质量各环节，确保产品质量水平，积极推进卓越绩效管理模式，通过标杆对比找出差距</w:t>
      </w:r>
      <w:r w:rsidR="00B96CAA" w:rsidRPr="005F01B9">
        <w:rPr>
          <w:rFonts w:asciiTheme="minorEastAsia" w:hAnsiTheme="minorEastAsia" w:hint="eastAsia"/>
          <w:sz w:val="24"/>
          <w:szCs w:val="24"/>
        </w:rPr>
        <w:t>，进</w:t>
      </w:r>
      <w:r w:rsidR="00B96CAA">
        <w:rPr>
          <w:rFonts w:asciiTheme="minorEastAsia" w:hAnsiTheme="minorEastAsia" w:hint="eastAsia"/>
          <w:sz w:val="24"/>
        </w:rPr>
        <w:t>行改善</w:t>
      </w:r>
      <w:r w:rsidR="00FE42F2">
        <w:rPr>
          <w:rFonts w:asciiTheme="minorEastAsia" w:hAnsiTheme="minorEastAsia" w:hint="eastAsia"/>
          <w:sz w:val="24"/>
        </w:rPr>
        <w:t>，</w:t>
      </w:r>
      <w:r w:rsidR="00B96CAA">
        <w:rPr>
          <w:rFonts w:asciiTheme="minorEastAsia" w:hAnsiTheme="minorEastAsia" w:hint="eastAsia"/>
          <w:sz w:val="24"/>
        </w:rPr>
        <w:t>使公司的质量管理水平向国际同行靠拢。</w:t>
      </w:r>
    </w:p>
    <w:p w14:paraId="62E1DE10" w14:textId="77777777" w:rsidR="00DB58D6" w:rsidRDefault="00A15BAD" w:rsidP="00B52FBD">
      <w:pPr>
        <w:pStyle w:val="21"/>
        <w:spacing w:line="324" w:lineRule="auto"/>
        <w:ind w:leftChars="0" w:left="0"/>
        <w:jc w:val="center"/>
        <w:rPr>
          <w:rFonts w:asciiTheme="minorEastAsia" w:hAnsiTheme="minorEastAsia"/>
          <w:sz w:val="24"/>
        </w:rPr>
      </w:pPr>
      <w:r w:rsidRPr="00A15BAD">
        <w:rPr>
          <w:rFonts w:asciiTheme="minorEastAsia" w:hAnsiTheme="minorEastAsia"/>
          <w:noProof/>
          <w:sz w:val="24"/>
        </w:rPr>
        <w:drawing>
          <wp:anchor distT="0" distB="0" distL="114300" distR="114300" simplePos="0" relativeHeight="251648512" behindDoc="0" locked="0" layoutInCell="1" allowOverlap="1" wp14:anchorId="5478E4B9" wp14:editId="3CEB695F">
            <wp:simplePos x="0" y="0"/>
            <wp:positionH relativeFrom="column">
              <wp:posOffset>223520</wp:posOffset>
            </wp:positionH>
            <wp:positionV relativeFrom="paragraph">
              <wp:posOffset>42545</wp:posOffset>
            </wp:positionV>
            <wp:extent cx="5305425" cy="2460676"/>
            <wp:effectExtent l="152400" t="152400" r="333375" b="339725"/>
            <wp:wrapNone/>
            <wp:docPr id="8" name="图片 8" descr="C:\Users\no465\AppData\Local\Temp\16277039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465\AppData\Local\Temp\162770399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2460676"/>
                    </a:xfrm>
                    <a:prstGeom prst="rect">
                      <a:avLst/>
                    </a:prstGeom>
                    <a:ln>
                      <a:noFill/>
                    </a:ln>
                    <a:effectLst>
                      <a:outerShdw blurRad="292100" dist="139700" dir="2700000" algn="tl" rotWithShape="0">
                        <a:srgbClr val="333333">
                          <a:alpha val="65000"/>
                        </a:srgbClr>
                      </a:outerShdw>
                    </a:effectLst>
                  </pic:spPr>
                </pic:pic>
              </a:graphicData>
            </a:graphic>
          </wp:anchor>
        </w:drawing>
      </w:r>
    </w:p>
    <w:p w14:paraId="0E11043A" w14:textId="77777777" w:rsidR="00FE42F2" w:rsidRDefault="00FE42F2" w:rsidP="00B52FBD">
      <w:pPr>
        <w:pStyle w:val="21"/>
        <w:spacing w:line="324" w:lineRule="auto"/>
        <w:ind w:leftChars="0" w:left="0"/>
        <w:jc w:val="center"/>
        <w:rPr>
          <w:rFonts w:asciiTheme="minorEastAsia" w:hAnsiTheme="minorEastAsia"/>
          <w:sz w:val="24"/>
        </w:rPr>
      </w:pPr>
    </w:p>
    <w:p w14:paraId="3DDBD493" w14:textId="77777777" w:rsidR="00FE42F2" w:rsidRDefault="00FE42F2" w:rsidP="00B52FBD">
      <w:pPr>
        <w:pStyle w:val="21"/>
        <w:spacing w:line="324" w:lineRule="auto"/>
        <w:ind w:leftChars="0" w:left="0"/>
        <w:jc w:val="center"/>
        <w:rPr>
          <w:rFonts w:asciiTheme="minorEastAsia" w:hAnsiTheme="minorEastAsia"/>
          <w:sz w:val="24"/>
        </w:rPr>
      </w:pPr>
    </w:p>
    <w:p w14:paraId="3576EB63" w14:textId="77777777" w:rsidR="00FE42F2" w:rsidRDefault="00FE42F2" w:rsidP="00B52FBD">
      <w:pPr>
        <w:pStyle w:val="21"/>
        <w:spacing w:line="324" w:lineRule="auto"/>
        <w:ind w:leftChars="0" w:left="0"/>
        <w:jc w:val="center"/>
        <w:rPr>
          <w:rFonts w:asciiTheme="minorEastAsia" w:hAnsiTheme="minorEastAsia"/>
          <w:sz w:val="24"/>
        </w:rPr>
      </w:pPr>
    </w:p>
    <w:p w14:paraId="2E310298" w14:textId="77777777" w:rsidR="00FE42F2" w:rsidRDefault="00FE42F2" w:rsidP="00B52FBD">
      <w:pPr>
        <w:pStyle w:val="21"/>
        <w:spacing w:line="324" w:lineRule="auto"/>
        <w:ind w:leftChars="0" w:left="0"/>
        <w:jc w:val="center"/>
        <w:rPr>
          <w:rFonts w:asciiTheme="minorEastAsia" w:hAnsiTheme="minorEastAsia"/>
          <w:sz w:val="24"/>
        </w:rPr>
      </w:pPr>
    </w:p>
    <w:p w14:paraId="293D3B97" w14:textId="77777777" w:rsidR="00FE42F2" w:rsidRDefault="00FE42F2" w:rsidP="00B52FBD">
      <w:pPr>
        <w:pStyle w:val="21"/>
        <w:spacing w:line="324" w:lineRule="auto"/>
        <w:ind w:leftChars="0" w:left="0"/>
        <w:jc w:val="center"/>
        <w:rPr>
          <w:rFonts w:asciiTheme="minorEastAsia" w:hAnsiTheme="minorEastAsia"/>
          <w:sz w:val="24"/>
        </w:rPr>
      </w:pPr>
    </w:p>
    <w:p w14:paraId="2D23D670" w14:textId="77777777" w:rsidR="00B96CAA" w:rsidRDefault="00B96CAA" w:rsidP="00B52FBD">
      <w:pPr>
        <w:pStyle w:val="21"/>
        <w:spacing w:line="324" w:lineRule="auto"/>
        <w:ind w:leftChars="0" w:left="0"/>
        <w:jc w:val="center"/>
        <w:rPr>
          <w:rFonts w:asciiTheme="minorEastAsia" w:hAnsiTheme="minorEastAsia"/>
          <w:sz w:val="24"/>
        </w:rPr>
      </w:pPr>
    </w:p>
    <w:p w14:paraId="52E66492" w14:textId="77777777" w:rsidR="00A15BAD" w:rsidRDefault="00A15BAD" w:rsidP="00FB35CD">
      <w:pPr>
        <w:pStyle w:val="21"/>
        <w:spacing w:after="0" w:line="324" w:lineRule="auto"/>
        <w:ind w:leftChars="0" w:left="0"/>
        <w:jc w:val="center"/>
        <w:rPr>
          <w:rFonts w:asciiTheme="minorEastAsia" w:hAnsiTheme="minorEastAsia"/>
          <w:b/>
          <w:sz w:val="24"/>
        </w:rPr>
      </w:pPr>
    </w:p>
    <w:p w14:paraId="6BAD25BB" w14:textId="77777777" w:rsidR="00FB35CD" w:rsidRPr="00FB35CD" w:rsidRDefault="00FB35CD" w:rsidP="00FB35CD">
      <w:pPr>
        <w:pStyle w:val="21"/>
        <w:spacing w:after="0" w:line="324" w:lineRule="auto"/>
        <w:ind w:leftChars="0" w:left="0"/>
        <w:jc w:val="center"/>
        <w:rPr>
          <w:rFonts w:asciiTheme="minorEastAsia" w:hAnsiTheme="minorEastAsia"/>
          <w:b/>
          <w:sz w:val="24"/>
        </w:rPr>
      </w:pPr>
      <w:r w:rsidRPr="00FB35CD">
        <w:rPr>
          <w:rFonts w:asciiTheme="minorEastAsia" w:hAnsiTheme="minorEastAsia" w:hint="eastAsia"/>
          <w:b/>
          <w:sz w:val="24"/>
        </w:rPr>
        <w:t>图1 公司企业文化</w:t>
      </w:r>
    </w:p>
    <w:p w14:paraId="6C8D57F7" w14:textId="6B0D0F61" w:rsidR="00FE42F2" w:rsidRPr="00FE42F2" w:rsidRDefault="00FE42F2" w:rsidP="00FE42F2">
      <w:pPr>
        <w:widowControl/>
        <w:spacing w:line="360" w:lineRule="auto"/>
        <w:ind w:firstLineChars="200" w:firstLine="480"/>
        <w:textAlignment w:val="center"/>
        <w:rPr>
          <w:rFonts w:ascii="Times New Roman" w:eastAsia="宋体" w:hAnsi="Times New Roman" w:cs="Times New Roman"/>
          <w:sz w:val="24"/>
        </w:rPr>
      </w:pPr>
      <w:r>
        <w:rPr>
          <w:rFonts w:ascii="Times New Roman" w:eastAsia="宋体" w:hAnsi="Times New Roman" w:cs="Times New Roman" w:hint="eastAsia"/>
          <w:sz w:val="24"/>
        </w:rPr>
        <w:t>公司凭借着可靠的质量和优质的服务，得到政府、行业协会、客户等相关方的高度认可。</w:t>
      </w:r>
      <w:r w:rsidRPr="00964B43">
        <w:rPr>
          <w:rFonts w:ascii="Times New Roman" w:eastAsia="宋体" w:hAnsi="Times New Roman" w:cs="Times New Roman" w:hint="eastAsia"/>
          <w:sz w:val="24"/>
        </w:rPr>
        <w:t>在引进外部资源的同时，公司努力构建企业自主技术创新体系，公司在“江苏省高新技术企业”的基础上，依托长三角扎实的高校资源和人才优势，打造企业内部富有朝气与冲劲的年轻化研发创新团队。搭建了江苏省认定企业技术中心（苏州富士莱医药股份有限公司技术中心），江苏省大豆卵磷脂制备氨基酸工程技术中心</w:t>
      </w:r>
      <w:r w:rsidR="00081442">
        <w:rPr>
          <w:rFonts w:ascii="Times New Roman" w:eastAsia="宋体" w:hAnsi="Times New Roman" w:cs="Times New Roman" w:hint="eastAsia"/>
          <w:sz w:val="24"/>
        </w:rPr>
        <w:t>，</w:t>
      </w:r>
      <w:r w:rsidR="00081442">
        <w:rPr>
          <w:rFonts w:ascii="Times New Roman" w:eastAsia="宋体" w:hAnsi="Times New Roman" w:cs="Times New Roman" w:hint="eastAsia"/>
          <w:sz w:val="24"/>
        </w:rPr>
        <w:t>2</w:t>
      </w:r>
      <w:r w:rsidR="00081442">
        <w:rPr>
          <w:rFonts w:ascii="Times New Roman" w:eastAsia="宋体" w:hAnsi="Times New Roman" w:cs="Times New Roman"/>
          <w:sz w:val="24"/>
        </w:rPr>
        <w:t>021</w:t>
      </w:r>
      <w:r w:rsidR="00081442">
        <w:rPr>
          <w:rFonts w:ascii="Times New Roman" w:eastAsia="宋体" w:hAnsi="Times New Roman" w:cs="Times New Roman" w:hint="eastAsia"/>
          <w:sz w:val="24"/>
        </w:rPr>
        <w:t>年通过了</w:t>
      </w:r>
      <w:r w:rsidR="00081442" w:rsidRPr="00081442">
        <w:rPr>
          <w:rFonts w:ascii="Times New Roman" w:eastAsia="宋体" w:hAnsi="Times New Roman" w:cs="Times New Roman" w:hint="eastAsia"/>
          <w:sz w:val="24"/>
        </w:rPr>
        <w:t>江苏省专精特新小巨人企业</w:t>
      </w:r>
      <w:r w:rsidR="00081442">
        <w:rPr>
          <w:rFonts w:ascii="Times New Roman" w:eastAsia="宋体" w:hAnsi="Times New Roman" w:cs="Times New Roman" w:hint="eastAsia"/>
          <w:sz w:val="24"/>
        </w:rPr>
        <w:t>复核</w:t>
      </w:r>
      <w:r w:rsidRPr="00964B43">
        <w:rPr>
          <w:rFonts w:ascii="Times New Roman" w:eastAsia="宋体" w:hAnsi="Times New Roman" w:cs="Times New Roman" w:hint="eastAsia"/>
          <w:sz w:val="24"/>
        </w:rPr>
        <w:t>。近年来，公司承担了数项省、市科技项目，部分产品被认定为“高新技术产品”，陆续获得上海科技进步奖，苏州市科技进步奖等奖项。</w:t>
      </w:r>
    </w:p>
    <w:p w14:paraId="05748144" w14:textId="77777777" w:rsidR="003301E8" w:rsidRDefault="003301E8" w:rsidP="00ED0726">
      <w:pPr>
        <w:pStyle w:val="21"/>
        <w:spacing w:line="324" w:lineRule="auto"/>
        <w:ind w:leftChars="0" w:left="0"/>
        <w:jc w:val="left"/>
        <w:rPr>
          <w:rFonts w:ascii="宋体" w:hAnsi="宋体"/>
          <w:b/>
          <w:bCs/>
          <w:noProof/>
          <w:sz w:val="24"/>
          <w:szCs w:val="24"/>
        </w:rPr>
      </w:pPr>
    </w:p>
    <w:p w14:paraId="618FBBC8" w14:textId="77777777" w:rsidR="00FE42F2" w:rsidRDefault="00A15BAD" w:rsidP="00ED0726">
      <w:pPr>
        <w:pStyle w:val="21"/>
        <w:spacing w:line="324" w:lineRule="auto"/>
        <w:ind w:leftChars="0" w:left="0"/>
        <w:jc w:val="left"/>
        <w:rPr>
          <w:rFonts w:ascii="宋体" w:hAnsi="宋体"/>
          <w:b/>
          <w:bCs/>
          <w:noProof/>
          <w:sz w:val="24"/>
          <w:szCs w:val="24"/>
        </w:rPr>
      </w:pPr>
      <w:r w:rsidRPr="00A15BAD">
        <w:rPr>
          <w:rFonts w:ascii="宋体" w:hAnsi="宋体"/>
          <w:b/>
          <w:bCs/>
          <w:noProof/>
          <w:sz w:val="24"/>
          <w:szCs w:val="24"/>
        </w:rPr>
        <w:lastRenderedPageBreak/>
        <w:drawing>
          <wp:anchor distT="0" distB="0" distL="114300" distR="114300" simplePos="0" relativeHeight="251562496" behindDoc="0" locked="0" layoutInCell="1" allowOverlap="1" wp14:anchorId="2E362506" wp14:editId="6E3723E7">
            <wp:simplePos x="0" y="0"/>
            <wp:positionH relativeFrom="column">
              <wp:posOffset>328295</wp:posOffset>
            </wp:positionH>
            <wp:positionV relativeFrom="paragraph">
              <wp:posOffset>9525</wp:posOffset>
            </wp:positionV>
            <wp:extent cx="1699895" cy="2552700"/>
            <wp:effectExtent l="0" t="0" r="0" b="0"/>
            <wp:wrapNone/>
            <wp:docPr id="11" name="图片 11" descr="C:\Users\no465\AppData\Local\Temp\16277041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465\AppData\Local\Temp\162770416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895" cy="2552700"/>
                    </a:xfrm>
                    <a:prstGeom prst="rect">
                      <a:avLst/>
                    </a:prstGeom>
                    <a:noFill/>
                    <a:ln>
                      <a:noFill/>
                    </a:ln>
                  </pic:spPr>
                </pic:pic>
              </a:graphicData>
            </a:graphic>
          </wp:anchor>
        </w:drawing>
      </w:r>
      <w:r w:rsidRPr="00A15BAD">
        <w:rPr>
          <w:rFonts w:ascii="宋体" w:hAnsi="宋体"/>
          <w:b/>
          <w:bCs/>
          <w:noProof/>
          <w:sz w:val="24"/>
          <w:szCs w:val="24"/>
        </w:rPr>
        <w:drawing>
          <wp:anchor distT="0" distB="0" distL="114300" distR="114300" simplePos="0" relativeHeight="251587072" behindDoc="0" locked="0" layoutInCell="1" allowOverlap="1" wp14:anchorId="5469551F" wp14:editId="67F35802">
            <wp:simplePos x="0" y="0"/>
            <wp:positionH relativeFrom="column">
              <wp:posOffset>2108835</wp:posOffset>
            </wp:positionH>
            <wp:positionV relativeFrom="paragraph">
              <wp:posOffset>8890</wp:posOffset>
            </wp:positionV>
            <wp:extent cx="3507105" cy="2543175"/>
            <wp:effectExtent l="0" t="0" r="0" b="0"/>
            <wp:wrapNone/>
            <wp:docPr id="13" name="图片 13" descr="C:\Users\no465\AppData\Local\Temp\1627704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465\AppData\Local\Temp\162770438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7105" cy="2543175"/>
                    </a:xfrm>
                    <a:prstGeom prst="rect">
                      <a:avLst/>
                    </a:prstGeom>
                    <a:noFill/>
                    <a:ln>
                      <a:noFill/>
                    </a:ln>
                  </pic:spPr>
                </pic:pic>
              </a:graphicData>
            </a:graphic>
          </wp:anchor>
        </w:drawing>
      </w:r>
    </w:p>
    <w:p w14:paraId="6223DCB1" w14:textId="77777777" w:rsidR="00FE42F2" w:rsidRDefault="00FE42F2" w:rsidP="00ED0726">
      <w:pPr>
        <w:pStyle w:val="21"/>
        <w:spacing w:line="324" w:lineRule="auto"/>
        <w:ind w:leftChars="0" w:left="0"/>
        <w:jc w:val="left"/>
        <w:rPr>
          <w:rFonts w:ascii="宋体" w:hAnsi="宋体"/>
          <w:b/>
          <w:bCs/>
          <w:noProof/>
          <w:sz w:val="24"/>
          <w:szCs w:val="24"/>
        </w:rPr>
      </w:pPr>
    </w:p>
    <w:p w14:paraId="14D667DE" w14:textId="77777777" w:rsidR="00FE42F2" w:rsidRDefault="00FE42F2" w:rsidP="00ED0726">
      <w:pPr>
        <w:pStyle w:val="21"/>
        <w:spacing w:line="324" w:lineRule="auto"/>
        <w:ind w:leftChars="0" w:left="0"/>
        <w:jc w:val="left"/>
        <w:rPr>
          <w:rFonts w:ascii="宋体" w:hAnsi="宋体"/>
          <w:b/>
          <w:bCs/>
          <w:noProof/>
          <w:sz w:val="24"/>
          <w:szCs w:val="24"/>
        </w:rPr>
      </w:pPr>
    </w:p>
    <w:p w14:paraId="005B62E7" w14:textId="77777777" w:rsidR="00FE42F2" w:rsidRDefault="00FE42F2" w:rsidP="00ED0726">
      <w:pPr>
        <w:pStyle w:val="21"/>
        <w:spacing w:line="324" w:lineRule="auto"/>
        <w:ind w:leftChars="0" w:left="0"/>
        <w:jc w:val="left"/>
        <w:rPr>
          <w:rFonts w:ascii="宋体" w:hAnsi="宋体"/>
          <w:b/>
          <w:bCs/>
          <w:noProof/>
          <w:sz w:val="24"/>
          <w:szCs w:val="24"/>
        </w:rPr>
      </w:pPr>
    </w:p>
    <w:p w14:paraId="4CEDF4AF" w14:textId="77777777" w:rsidR="00FE42F2" w:rsidRDefault="00FE42F2" w:rsidP="00ED0726">
      <w:pPr>
        <w:pStyle w:val="21"/>
        <w:spacing w:line="324" w:lineRule="auto"/>
        <w:ind w:leftChars="0" w:left="0"/>
        <w:jc w:val="left"/>
        <w:rPr>
          <w:rFonts w:ascii="宋体" w:hAnsi="宋体"/>
          <w:b/>
          <w:bCs/>
          <w:noProof/>
          <w:sz w:val="24"/>
          <w:szCs w:val="24"/>
        </w:rPr>
      </w:pPr>
    </w:p>
    <w:p w14:paraId="5FD0C354" w14:textId="77777777" w:rsidR="00FE42F2" w:rsidRDefault="00FE42F2" w:rsidP="00ED0726">
      <w:pPr>
        <w:pStyle w:val="21"/>
        <w:spacing w:line="324" w:lineRule="auto"/>
        <w:ind w:leftChars="0" w:left="0"/>
        <w:jc w:val="left"/>
        <w:rPr>
          <w:rFonts w:ascii="宋体" w:hAnsi="宋体"/>
          <w:b/>
          <w:bCs/>
          <w:noProof/>
          <w:sz w:val="24"/>
          <w:szCs w:val="24"/>
        </w:rPr>
      </w:pPr>
    </w:p>
    <w:p w14:paraId="66E24900" w14:textId="77777777" w:rsidR="00FE42F2" w:rsidRDefault="00FE42F2" w:rsidP="00ED0726">
      <w:pPr>
        <w:pStyle w:val="21"/>
        <w:spacing w:line="324" w:lineRule="auto"/>
        <w:ind w:leftChars="0" w:left="0"/>
        <w:jc w:val="left"/>
        <w:rPr>
          <w:rFonts w:ascii="宋体" w:hAnsi="宋体"/>
          <w:b/>
          <w:bCs/>
          <w:noProof/>
          <w:sz w:val="24"/>
          <w:szCs w:val="24"/>
        </w:rPr>
      </w:pPr>
    </w:p>
    <w:p w14:paraId="12177CE3" w14:textId="77777777" w:rsidR="00FE42F2" w:rsidRDefault="00FE42F2" w:rsidP="00ED0726">
      <w:pPr>
        <w:pStyle w:val="21"/>
        <w:spacing w:line="324" w:lineRule="auto"/>
        <w:ind w:leftChars="0" w:left="0"/>
        <w:jc w:val="left"/>
        <w:rPr>
          <w:rFonts w:asciiTheme="minorEastAsia" w:hAnsiTheme="minorEastAsia"/>
          <w:sz w:val="24"/>
        </w:rPr>
      </w:pPr>
    </w:p>
    <w:p w14:paraId="7CE79CD6" w14:textId="424B3C7E" w:rsidR="001E6038" w:rsidRPr="000C5CAC" w:rsidRDefault="00AD01D3" w:rsidP="000C5CAC">
      <w:pPr>
        <w:pStyle w:val="2"/>
        <w:spacing w:before="100" w:after="100" w:line="324" w:lineRule="auto"/>
        <w:rPr>
          <w:sz w:val="24"/>
          <w:szCs w:val="24"/>
        </w:rPr>
      </w:pPr>
      <w:bookmarkStart w:id="7" w:name="_Toc78646298"/>
      <w:r w:rsidRPr="000C5CAC">
        <w:rPr>
          <w:rFonts w:hint="eastAsia"/>
          <w:sz w:val="24"/>
          <w:szCs w:val="24"/>
        </w:rPr>
        <w:t>二</w:t>
      </w:r>
      <w:r w:rsidR="00081442">
        <w:rPr>
          <w:rFonts w:hint="eastAsia"/>
          <w:sz w:val="24"/>
          <w:szCs w:val="24"/>
        </w:rPr>
        <w:t>、</w:t>
      </w:r>
      <w:r w:rsidRPr="000C5CAC">
        <w:rPr>
          <w:rFonts w:hint="eastAsia"/>
          <w:sz w:val="24"/>
          <w:szCs w:val="24"/>
        </w:rPr>
        <w:t>企业质量管理</w:t>
      </w:r>
      <w:bookmarkEnd w:id="7"/>
    </w:p>
    <w:p w14:paraId="5C78AF1B" w14:textId="77777777" w:rsidR="001E6038" w:rsidRDefault="00602212" w:rsidP="009E4BE8">
      <w:pPr>
        <w:pStyle w:val="21"/>
        <w:spacing w:line="324" w:lineRule="auto"/>
        <w:ind w:leftChars="0" w:left="0" w:firstLineChars="200" w:firstLine="480"/>
        <w:jc w:val="left"/>
        <w:rPr>
          <w:rFonts w:asciiTheme="minorEastAsia" w:hAnsiTheme="minorEastAsia"/>
          <w:sz w:val="24"/>
        </w:rPr>
      </w:pPr>
      <w:r w:rsidRPr="00964B43">
        <w:rPr>
          <w:rFonts w:hint="eastAsia"/>
          <w:bCs/>
          <w:color w:val="000000"/>
          <w:kern w:val="0"/>
          <w:sz w:val="24"/>
          <w:szCs w:val="24"/>
        </w:rPr>
        <w:t>富士莱</w:t>
      </w:r>
      <w:r w:rsidRPr="00964B43">
        <w:rPr>
          <w:bCs/>
          <w:color w:val="000000"/>
          <w:kern w:val="0"/>
          <w:sz w:val="24"/>
          <w:szCs w:val="24"/>
        </w:rPr>
        <w:t>多年来坚持客户至上的经营理念</w:t>
      </w:r>
      <w:r w:rsidRPr="00964B43">
        <w:rPr>
          <w:rFonts w:ascii="宋体" w:hAnsi="Calibri" w:cs="宋体" w:hint="eastAsia"/>
          <w:kern w:val="0"/>
          <w:sz w:val="24"/>
          <w:lang w:val="zh-CN"/>
        </w:rPr>
        <w:t>，</w:t>
      </w:r>
      <w:r w:rsidRPr="00964B43">
        <w:rPr>
          <w:bCs/>
          <w:color w:val="000000"/>
          <w:kern w:val="0"/>
          <w:sz w:val="24"/>
          <w:szCs w:val="24"/>
        </w:rPr>
        <w:t>建立了完善的市场销售渠道</w:t>
      </w:r>
      <w:r w:rsidRPr="00964B43">
        <w:rPr>
          <w:rFonts w:ascii="宋体" w:hAnsi="Calibri" w:cs="宋体" w:hint="eastAsia"/>
          <w:kern w:val="0"/>
          <w:sz w:val="24"/>
          <w:lang w:val="zh-CN"/>
        </w:rPr>
        <w:t>。</w:t>
      </w:r>
      <w:r w:rsidRPr="00964B43">
        <w:rPr>
          <w:bCs/>
          <w:color w:val="000000"/>
          <w:kern w:val="0"/>
          <w:sz w:val="24"/>
          <w:szCs w:val="24"/>
        </w:rPr>
        <w:t>公司通过不懈的努力，凭借优质的产品品质和严格的质量控制体系，已经在欧洲、美国、日本、印度、韩国等市场上享有一定的知名度和美誉度</w:t>
      </w:r>
      <w:r w:rsidR="005F01B9" w:rsidRPr="005F01B9">
        <w:rPr>
          <w:rFonts w:hint="eastAsia"/>
          <w:bCs/>
          <w:sz w:val="24"/>
          <w:szCs w:val="24"/>
        </w:rPr>
        <w:t>。</w:t>
      </w:r>
      <w:r>
        <w:rPr>
          <w:rFonts w:hint="eastAsia"/>
          <w:bCs/>
          <w:sz w:val="24"/>
          <w:szCs w:val="24"/>
        </w:rPr>
        <w:t>为</w:t>
      </w:r>
      <w:r w:rsidR="005F01B9" w:rsidRPr="005F01B9">
        <w:rPr>
          <w:rFonts w:hint="eastAsia"/>
          <w:bCs/>
          <w:sz w:val="24"/>
          <w:szCs w:val="24"/>
        </w:rPr>
        <w:t>持续提高过程的有效性和效率，实现合作共赢和谐发展。全心全意为顾客提供优良服</w:t>
      </w:r>
      <w:r w:rsidR="00FD697F">
        <w:rPr>
          <w:rFonts w:hint="eastAsia"/>
          <w:bCs/>
          <w:sz w:val="24"/>
          <w:szCs w:val="24"/>
        </w:rPr>
        <w:t>务，为员工提供优良的工作、生活环境和发展机遇，</w:t>
      </w:r>
      <w:r>
        <w:rPr>
          <w:rFonts w:hint="eastAsia"/>
          <w:bCs/>
          <w:sz w:val="24"/>
          <w:szCs w:val="24"/>
        </w:rPr>
        <w:t>富士莱始终</w:t>
      </w:r>
      <w:r w:rsidR="00FD697F">
        <w:rPr>
          <w:rFonts w:asciiTheme="minorEastAsia" w:hAnsiTheme="minorEastAsia" w:hint="eastAsia"/>
          <w:sz w:val="24"/>
          <w:szCs w:val="24"/>
        </w:rPr>
        <w:t>从源头上狠抓产品质量，通过执行严格的质量管理体系，贯彻全面质量管理理念对产品质量实行全过程、全方位的质量管控，并不断采用科学的方法进行质量改善，提升产品质量，提升</w:t>
      </w:r>
      <w:r w:rsidR="0086154D">
        <w:rPr>
          <w:rFonts w:asciiTheme="minorEastAsia" w:hAnsiTheme="minorEastAsia" w:hint="eastAsia"/>
          <w:sz w:val="24"/>
          <w:szCs w:val="24"/>
        </w:rPr>
        <w:t>顾客满意度水平。</w:t>
      </w:r>
    </w:p>
    <w:p w14:paraId="1CE29845" w14:textId="77777777" w:rsidR="005F01B9" w:rsidRPr="0086784A" w:rsidRDefault="0086154D" w:rsidP="0086784A">
      <w:pPr>
        <w:pStyle w:val="3"/>
        <w:spacing w:before="120" w:after="120" w:line="324" w:lineRule="auto"/>
        <w:rPr>
          <w:sz w:val="24"/>
          <w:szCs w:val="24"/>
        </w:rPr>
      </w:pPr>
      <w:bookmarkStart w:id="8" w:name="_Toc78646299"/>
      <w:r w:rsidRPr="0086784A">
        <w:rPr>
          <w:rFonts w:hint="eastAsia"/>
          <w:sz w:val="24"/>
          <w:szCs w:val="24"/>
        </w:rPr>
        <w:t>（一）质量管理机构</w:t>
      </w:r>
      <w:bookmarkEnd w:id="8"/>
    </w:p>
    <w:p w14:paraId="3BF85367" w14:textId="77777777" w:rsidR="0086154D" w:rsidRPr="00FE42F2" w:rsidRDefault="00FD697F" w:rsidP="00FE42F2">
      <w:pPr>
        <w:spacing w:line="360" w:lineRule="auto"/>
        <w:ind w:firstLineChars="200" w:firstLine="480"/>
        <w:jc w:val="left"/>
        <w:rPr>
          <w:rFonts w:ascii="宋体" w:eastAsia="宋体" w:hAnsi="Calibri" w:cs="Times New Roman"/>
          <w:color w:val="000000"/>
          <w:sz w:val="24"/>
        </w:rPr>
      </w:pPr>
      <w:r>
        <w:rPr>
          <w:rFonts w:asciiTheme="minorEastAsia" w:hAnsiTheme="minorEastAsia" w:hint="eastAsia"/>
          <w:sz w:val="24"/>
        </w:rPr>
        <w:t>公司建立了质量管理机构，</w:t>
      </w:r>
      <w:r w:rsidR="00FE42F2" w:rsidRPr="006B1B3E">
        <w:rPr>
          <w:rFonts w:ascii="宋体" w:eastAsia="宋体" w:hAnsi="宋体" w:cs="Times New Roman" w:hint="eastAsia"/>
          <w:color w:val="000000"/>
          <w:sz w:val="24"/>
        </w:rPr>
        <w:t>总经理是组织所提供产品和服务的质量安全总责任人，同时任命首席质量官，形成首席履总责，各部门承担基于总经理以</w:t>
      </w:r>
      <w:r w:rsidR="00FE42F2" w:rsidRPr="006B1B3E">
        <w:rPr>
          <w:rFonts w:ascii="宋体" w:eastAsia="宋体" w:hAnsi="宋体" w:cs="Times New Roman"/>
          <w:color w:val="000000"/>
          <w:sz w:val="24"/>
        </w:rPr>
        <w:t>KPI</w:t>
      </w:r>
      <w:r w:rsidR="00FE42F2" w:rsidRPr="006B1B3E">
        <w:rPr>
          <w:rFonts w:ascii="宋体" w:eastAsia="宋体" w:hAnsi="宋体" w:cs="Times New Roman" w:hint="eastAsia"/>
          <w:color w:val="000000"/>
          <w:sz w:val="24"/>
        </w:rPr>
        <w:t>目标指标的方式所分解的产品和服务质量安全责任模式。</w:t>
      </w:r>
      <w:r w:rsidR="00FE42F2">
        <w:rPr>
          <w:rFonts w:asciiTheme="minorEastAsia" w:hAnsiTheme="minorEastAsia" w:hint="eastAsia"/>
          <w:sz w:val="24"/>
        </w:rPr>
        <w:t>明确</w:t>
      </w:r>
      <w:r w:rsidR="00861187">
        <w:rPr>
          <w:rFonts w:asciiTheme="minorEastAsia" w:hAnsiTheme="minorEastAsia" w:hint="eastAsia"/>
          <w:sz w:val="24"/>
        </w:rPr>
        <w:t>职责；并按照质量管理体系的要求，建立了各级管理文件及相应的操作规程；同时明确了各部门在公司质量管理中的职责，</w:t>
      </w:r>
      <w:r w:rsidR="00930438">
        <w:rPr>
          <w:rFonts w:asciiTheme="minorEastAsia" w:hAnsiTheme="minorEastAsia" w:hint="eastAsia"/>
          <w:sz w:val="24"/>
        </w:rPr>
        <w:t>确保各环节质量控制</w:t>
      </w:r>
      <w:r w:rsidR="00930438" w:rsidRPr="00602212">
        <w:rPr>
          <w:rFonts w:asciiTheme="minorEastAsia" w:hAnsiTheme="minorEastAsia" w:hint="eastAsia"/>
          <w:sz w:val="24"/>
        </w:rPr>
        <w:t>；其中公司成立了</w:t>
      </w:r>
      <w:r w:rsidR="00602212" w:rsidRPr="00602212">
        <w:rPr>
          <w:rFonts w:asciiTheme="minorEastAsia" w:hAnsiTheme="minorEastAsia" w:hint="eastAsia"/>
          <w:sz w:val="24"/>
        </w:rPr>
        <w:t>质量总监</w:t>
      </w:r>
      <w:r w:rsidR="00602212" w:rsidRPr="00602212">
        <w:rPr>
          <w:rFonts w:asciiTheme="minorEastAsia" w:hAnsiTheme="minorEastAsia"/>
          <w:sz w:val="24"/>
        </w:rPr>
        <w:t>、</w:t>
      </w:r>
      <w:r w:rsidR="00930438" w:rsidRPr="00602212">
        <w:rPr>
          <w:rFonts w:asciiTheme="minorEastAsia" w:hAnsiTheme="minorEastAsia" w:hint="eastAsia"/>
          <w:sz w:val="24"/>
        </w:rPr>
        <w:t>专职的质量控制部门---质</w:t>
      </w:r>
      <w:r w:rsidR="00602212" w:rsidRPr="00602212">
        <w:rPr>
          <w:rFonts w:asciiTheme="minorEastAsia" w:hAnsiTheme="minorEastAsia" w:hint="eastAsia"/>
          <w:sz w:val="24"/>
        </w:rPr>
        <w:t>量</w:t>
      </w:r>
      <w:r w:rsidR="00930438" w:rsidRPr="00602212">
        <w:rPr>
          <w:rFonts w:asciiTheme="minorEastAsia" w:hAnsiTheme="minorEastAsia" w:hint="eastAsia"/>
          <w:sz w:val="24"/>
        </w:rPr>
        <w:t>部，负责公司质量管理体系的运行及产品质量的管控。</w:t>
      </w:r>
    </w:p>
    <w:p w14:paraId="40A46312" w14:textId="77777777" w:rsidR="00930438" w:rsidRDefault="00930438" w:rsidP="00C51EEF">
      <w:pPr>
        <w:pStyle w:val="21"/>
        <w:spacing w:line="324" w:lineRule="auto"/>
        <w:ind w:leftChars="0" w:left="0"/>
        <w:jc w:val="center"/>
        <w:rPr>
          <w:rFonts w:asciiTheme="minorEastAsia" w:hAnsiTheme="minorEastAsia"/>
          <w:noProof/>
          <w:sz w:val="24"/>
        </w:rPr>
      </w:pPr>
    </w:p>
    <w:p w14:paraId="7D797C68" w14:textId="77777777" w:rsidR="00A56BF0" w:rsidRPr="00602212" w:rsidRDefault="00A56BF0" w:rsidP="00C51EEF">
      <w:pPr>
        <w:pStyle w:val="21"/>
        <w:spacing w:line="324" w:lineRule="auto"/>
        <w:ind w:leftChars="0" w:left="0"/>
        <w:jc w:val="center"/>
        <w:rPr>
          <w:rFonts w:asciiTheme="minorEastAsia" w:hAnsiTheme="minorEastAsia"/>
          <w:noProof/>
          <w:sz w:val="24"/>
        </w:rPr>
      </w:pPr>
    </w:p>
    <w:p w14:paraId="38A69DF0" w14:textId="77777777" w:rsidR="00A56BF0" w:rsidRDefault="00A56BF0" w:rsidP="00C51EEF">
      <w:pPr>
        <w:pStyle w:val="21"/>
        <w:spacing w:line="324" w:lineRule="auto"/>
        <w:ind w:leftChars="0" w:left="0"/>
        <w:jc w:val="center"/>
        <w:rPr>
          <w:rFonts w:asciiTheme="minorEastAsia" w:hAnsiTheme="minorEastAsia"/>
          <w:noProof/>
          <w:sz w:val="24"/>
        </w:rPr>
      </w:pPr>
    </w:p>
    <w:p w14:paraId="6B05D946" w14:textId="77777777" w:rsidR="00A56BF0" w:rsidRDefault="00A56BF0" w:rsidP="00C51EEF">
      <w:pPr>
        <w:pStyle w:val="21"/>
        <w:spacing w:line="324" w:lineRule="auto"/>
        <w:ind w:leftChars="0" w:left="0"/>
        <w:jc w:val="center"/>
        <w:rPr>
          <w:rFonts w:asciiTheme="minorEastAsia" w:hAnsiTheme="minorEastAsia"/>
          <w:noProof/>
          <w:sz w:val="24"/>
        </w:rPr>
      </w:pPr>
    </w:p>
    <w:p w14:paraId="5A6D5182" w14:textId="20B40419" w:rsidR="00A56BF0" w:rsidRDefault="00FF5BD5" w:rsidP="00C51EEF">
      <w:pPr>
        <w:pStyle w:val="21"/>
        <w:spacing w:line="324" w:lineRule="auto"/>
        <w:ind w:leftChars="0" w:left="0"/>
        <w:jc w:val="center"/>
        <w:rPr>
          <w:rFonts w:asciiTheme="minorEastAsia" w:hAnsiTheme="minorEastAsia"/>
          <w:noProof/>
          <w:sz w:val="24"/>
        </w:rPr>
      </w:pPr>
      <w:r w:rsidRPr="00FF5BD5">
        <w:rPr>
          <w:rFonts w:asciiTheme="minorEastAsia" w:hAnsiTheme="minorEastAsia"/>
          <w:noProof/>
          <w:sz w:val="24"/>
        </w:rPr>
        <w:lastRenderedPageBreak/>
        <w:drawing>
          <wp:inline distT="0" distB="0" distL="0" distR="0" wp14:anchorId="350DFA44" wp14:editId="15CC27CA">
            <wp:extent cx="5734685" cy="3444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685" cy="3444240"/>
                    </a:xfrm>
                    <a:prstGeom prst="rect">
                      <a:avLst/>
                    </a:prstGeom>
                  </pic:spPr>
                </pic:pic>
              </a:graphicData>
            </a:graphic>
          </wp:inline>
        </w:drawing>
      </w:r>
    </w:p>
    <w:p w14:paraId="2EDCC477" w14:textId="5C6FC407" w:rsidR="00930438" w:rsidRPr="00C51EEF" w:rsidRDefault="00F95DE8" w:rsidP="00C51EEF">
      <w:pPr>
        <w:pStyle w:val="21"/>
        <w:spacing w:line="324" w:lineRule="auto"/>
        <w:ind w:leftChars="0" w:left="0"/>
        <w:jc w:val="center"/>
        <w:rPr>
          <w:rFonts w:asciiTheme="minorEastAsia" w:hAnsiTheme="minorEastAsia"/>
          <w:b/>
          <w:sz w:val="24"/>
        </w:rPr>
      </w:pPr>
      <w:r w:rsidRPr="00C51EEF">
        <w:rPr>
          <w:rFonts w:asciiTheme="minorEastAsia" w:hAnsiTheme="minorEastAsia" w:hint="eastAsia"/>
          <w:b/>
          <w:sz w:val="24"/>
        </w:rPr>
        <w:t xml:space="preserve">图3 </w:t>
      </w:r>
      <w:r w:rsidR="00BA0DC6">
        <w:rPr>
          <w:rFonts w:asciiTheme="minorEastAsia" w:hAnsiTheme="minorEastAsia" w:hint="eastAsia"/>
          <w:b/>
          <w:sz w:val="24"/>
        </w:rPr>
        <w:t>质量管理机构</w:t>
      </w:r>
      <w:r w:rsidR="00A15BAD">
        <w:rPr>
          <w:rFonts w:asciiTheme="minorEastAsia" w:hAnsiTheme="minorEastAsia" w:hint="eastAsia"/>
          <w:b/>
          <w:sz w:val="24"/>
        </w:rPr>
        <w:t>图</w:t>
      </w:r>
    </w:p>
    <w:p w14:paraId="6669D3B5" w14:textId="77777777" w:rsidR="0086154D" w:rsidRPr="00335D14" w:rsidRDefault="0086154D" w:rsidP="00335D14">
      <w:pPr>
        <w:pStyle w:val="3"/>
        <w:spacing w:before="120" w:after="120" w:line="324" w:lineRule="auto"/>
        <w:rPr>
          <w:sz w:val="24"/>
          <w:szCs w:val="24"/>
        </w:rPr>
      </w:pPr>
      <w:bookmarkStart w:id="9" w:name="_Toc78646300"/>
      <w:r w:rsidRPr="00335D14">
        <w:rPr>
          <w:rFonts w:hint="eastAsia"/>
          <w:sz w:val="24"/>
          <w:szCs w:val="24"/>
        </w:rPr>
        <w:t>（二）质量管理体系</w:t>
      </w:r>
      <w:bookmarkEnd w:id="9"/>
    </w:p>
    <w:p w14:paraId="04EBB5BA" w14:textId="77777777" w:rsidR="0086154D" w:rsidRPr="00C51EEF" w:rsidRDefault="00930438" w:rsidP="00C51EEF">
      <w:pPr>
        <w:pStyle w:val="21"/>
        <w:spacing w:line="324" w:lineRule="auto"/>
        <w:ind w:leftChars="0" w:left="0" w:firstLineChars="196" w:firstLine="472"/>
        <w:jc w:val="left"/>
        <w:rPr>
          <w:rFonts w:asciiTheme="minorEastAsia" w:hAnsiTheme="minorEastAsia"/>
          <w:b/>
          <w:sz w:val="24"/>
        </w:rPr>
      </w:pPr>
      <w:r w:rsidRPr="00C51EEF">
        <w:rPr>
          <w:rFonts w:asciiTheme="minorEastAsia" w:hAnsiTheme="minorEastAsia" w:hint="eastAsia"/>
          <w:b/>
          <w:sz w:val="24"/>
        </w:rPr>
        <w:t>1）质量方针</w:t>
      </w:r>
    </w:p>
    <w:p w14:paraId="61A7546B" w14:textId="77777777" w:rsidR="00930438" w:rsidRDefault="00930438" w:rsidP="00C51EEF">
      <w:pPr>
        <w:pStyle w:val="21"/>
        <w:spacing w:after="0" w:line="324" w:lineRule="auto"/>
        <w:ind w:leftChars="0" w:left="0" w:firstLineChars="200" w:firstLine="480"/>
        <w:jc w:val="left"/>
        <w:rPr>
          <w:rFonts w:ascii="宋体" w:hAnsi="宋体"/>
          <w:color w:val="000000"/>
          <w:sz w:val="24"/>
        </w:rPr>
      </w:pPr>
      <w:r w:rsidRPr="00BA0DC6">
        <w:rPr>
          <w:rFonts w:ascii="宋体" w:hAnsi="宋体" w:hint="eastAsia"/>
          <w:color w:val="000000"/>
          <w:sz w:val="24"/>
        </w:rPr>
        <w:t>公司制定了“</w:t>
      </w:r>
      <w:r w:rsidR="00F764CF" w:rsidRPr="00BA0DC6">
        <w:rPr>
          <w:rFonts w:ascii="宋体" w:hAnsi="宋体" w:hint="eastAsia"/>
          <w:color w:val="000000"/>
          <w:sz w:val="24"/>
        </w:rPr>
        <w:t>质量为本，客户至上，全员参与，持续改进”的质量方针</w:t>
      </w:r>
      <w:r w:rsidRPr="00BA0DC6">
        <w:rPr>
          <w:rFonts w:ascii="宋体" w:hAnsi="宋体" w:hint="eastAsia"/>
          <w:color w:val="000000"/>
          <w:sz w:val="24"/>
        </w:rPr>
        <w:t>。</w:t>
      </w:r>
      <w:r w:rsidRPr="00C51EEF">
        <w:rPr>
          <w:rFonts w:hint="eastAsia"/>
          <w:bCs/>
          <w:sz w:val="24"/>
          <w:szCs w:val="24"/>
        </w:rPr>
        <w:t>持续提高过程的有效性和效率，实现合作共赢和谐发展。全心全意为顾客提供优良服</w:t>
      </w:r>
      <w:r w:rsidR="00FD697F">
        <w:rPr>
          <w:rFonts w:hint="eastAsia"/>
          <w:bCs/>
          <w:sz w:val="24"/>
          <w:szCs w:val="24"/>
        </w:rPr>
        <w:t>务，为员工提供优良的工作、生活环境和发展机遇，</w:t>
      </w:r>
      <w:r w:rsidR="00F764CF" w:rsidRPr="00FB1229">
        <w:rPr>
          <w:rFonts w:ascii="宋体" w:hAnsi="宋体" w:hint="eastAsia"/>
          <w:color w:val="000000"/>
          <w:sz w:val="24"/>
        </w:rPr>
        <w:t>产品技术持续突破的同时，公司</w:t>
      </w:r>
      <w:r w:rsidR="00F764CF" w:rsidRPr="00817A7A">
        <w:rPr>
          <w:rFonts w:ascii="宋体" w:hAnsi="宋体" w:hint="eastAsia"/>
          <w:color w:val="000000"/>
          <w:sz w:val="24"/>
        </w:rPr>
        <w:t>不断引进先进管理技术，近年来，陆续引入了标准化、流程优化、</w:t>
      </w:r>
      <w:r w:rsidR="00F764CF">
        <w:rPr>
          <w:rFonts w:ascii="宋体" w:hAnsi="宋体" w:hint="eastAsia"/>
          <w:color w:val="000000"/>
          <w:sz w:val="24"/>
        </w:rPr>
        <w:t>5</w:t>
      </w:r>
      <w:r w:rsidR="00F764CF" w:rsidRPr="00817A7A">
        <w:rPr>
          <w:rFonts w:ascii="宋体" w:hAnsi="宋体" w:hint="eastAsia"/>
          <w:color w:val="000000"/>
          <w:sz w:val="24"/>
        </w:rPr>
        <w:t>S、TPM质量工程等管理方法和工具，2015以来，开始导入卓越绩效管理模式，</w:t>
      </w:r>
      <w:r w:rsidR="00F764CF" w:rsidRPr="00F764CF">
        <w:rPr>
          <w:rFonts w:ascii="宋体" w:hAnsi="宋体" w:hint="eastAsia"/>
          <w:color w:val="000000"/>
          <w:sz w:val="24"/>
        </w:rPr>
        <w:t>通过创新，依据多年积累及总结，按计划排程订单实施生产，强化过程自动化、智能化，实施精益生产、工艺和安全、质量管理，保证有效及时提供合格产品，促进公司竞争力提升</w:t>
      </w:r>
      <w:r w:rsidR="00F764CF" w:rsidRPr="00817A7A">
        <w:rPr>
          <w:rFonts w:ascii="宋体" w:hAnsi="宋体" w:hint="eastAsia"/>
          <w:color w:val="000000"/>
          <w:sz w:val="24"/>
        </w:rPr>
        <w:t>有效的推动和提高了内部管理水平。</w:t>
      </w:r>
    </w:p>
    <w:p w14:paraId="6B5E8162" w14:textId="77777777" w:rsidR="007A0B80" w:rsidRPr="00881F08" w:rsidRDefault="007A0B80" w:rsidP="007A0B80">
      <w:pPr>
        <w:spacing w:line="360" w:lineRule="auto"/>
        <w:ind w:firstLineChars="150" w:firstLine="360"/>
        <w:rPr>
          <w:rFonts w:ascii="宋体" w:eastAsia="宋体" w:hAnsi="Calibri" w:cs="宋体"/>
          <w:kern w:val="0"/>
          <w:sz w:val="24"/>
          <w:lang w:val="zh-CN"/>
        </w:rPr>
      </w:pPr>
      <w:r w:rsidRPr="00881F08">
        <w:rPr>
          <w:rFonts w:ascii="宋体" w:eastAsia="宋体" w:hAnsi="宋体" w:cs="宋体" w:hint="eastAsia"/>
          <w:kern w:val="0"/>
          <w:sz w:val="24"/>
          <w:lang w:val="zh-CN"/>
        </w:rPr>
        <w:t>公司以五年战略规划目标和衡量指标为纲领，结合考核要求和内外部形势变化，制定公司年度工作计划；系统应用平衡记分卡</w:t>
      </w:r>
      <w:r w:rsidRPr="00881F08">
        <w:rPr>
          <w:rFonts w:ascii="宋体" w:eastAsia="宋体" w:hAnsi="宋体" w:cs="宋体"/>
          <w:kern w:val="0"/>
          <w:sz w:val="24"/>
          <w:lang w:val="zh-CN"/>
        </w:rPr>
        <w:t>(BSC)</w:t>
      </w:r>
      <w:r w:rsidRPr="00881F08">
        <w:rPr>
          <w:rFonts w:ascii="宋体" w:eastAsia="宋体" w:hAnsi="宋体" w:cs="宋体" w:hint="eastAsia"/>
          <w:kern w:val="0"/>
          <w:sz w:val="24"/>
          <w:lang w:val="zh-CN"/>
        </w:rPr>
        <w:t>，逐层分解公司年度工作计划任务、制订衡量各执行单位年度计划执行情况的关键绩效指标，并最终分解到每一位员工身上，形成了对应于各执行单位年度工作计划的全员绩效管理系。</w:t>
      </w:r>
    </w:p>
    <w:p w14:paraId="239677C0" w14:textId="4AB8D949" w:rsidR="007A0B80" w:rsidRPr="00F764CF" w:rsidRDefault="007A0B80" w:rsidP="00C51EEF">
      <w:pPr>
        <w:pStyle w:val="21"/>
        <w:spacing w:after="0" w:line="324" w:lineRule="auto"/>
        <w:ind w:leftChars="0" w:left="0" w:firstLineChars="200" w:firstLine="480"/>
        <w:jc w:val="left"/>
        <w:rPr>
          <w:rFonts w:ascii="宋体" w:hAnsi="宋体"/>
          <w:color w:val="000000"/>
          <w:sz w:val="24"/>
        </w:rPr>
      </w:pPr>
      <w:r w:rsidRPr="00881F08">
        <w:rPr>
          <w:rFonts w:ascii="宋体" w:hAnsi="宋体" w:hint="eastAsia"/>
          <w:bCs/>
          <w:color w:val="000000"/>
          <w:sz w:val="24"/>
        </w:rPr>
        <w:t>建立绩效指标监测机制，通过财务统计、人力资源绩效管理对不同层级的绩效进行监测，</w:t>
      </w:r>
      <w:r w:rsidR="00BA0DC6">
        <w:rPr>
          <w:rFonts w:ascii="宋体" w:hAnsi="宋体" w:hint="eastAsia"/>
          <w:bCs/>
          <w:color w:val="000000"/>
          <w:sz w:val="24"/>
        </w:rPr>
        <w:t>公司</w:t>
      </w:r>
      <w:r w:rsidRPr="00881F08">
        <w:rPr>
          <w:rFonts w:ascii="宋体" w:hAnsi="宋体" w:hint="eastAsia"/>
          <w:bCs/>
          <w:color w:val="000000"/>
          <w:sz w:val="24"/>
        </w:rPr>
        <w:t>董事会同时</w:t>
      </w:r>
      <w:r w:rsidR="00BA0DC6">
        <w:rPr>
          <w:rFonts w:ascii="宋体" w:hAnsi="宋体" w:hint="eastAsia"/>
          <w:bCs/>
          <w:color w:val="000000"/>
          <w:sz w:val="24"/>
        </w:rPr>
        <w:t>各部门</w:t>
      </w:r>
      <w:r w:rsidRPr="00881F08">
        <w:rPr>
          <w:rFonts w:ascii="宋体" w:hAnsi="宋体" w:hint="eastAsia"/>
          <w:bCs/>
          <w:color w:val="000000"/>
          <w:sz w:val="24"/>
        </w:rPr>
        <w:t>总体绩效进行监测，监测的方式包括：月度述职、月度经营会议、年度经营会议、重点展开项目进度跟踪等</w:t>
      </w:r>
      <w:r>
        <w:rPr>
          <w:rFonts w:ascii="宋体" w:hAnsi="宋体" w:hint="eastAsia"/>
          <w:bCs/>
          <w:color w:val="000000"/>
          <w:sz w:val="24"/>
        </w:rPr>
        <w:t>。</w:t>
      </w:r>
    </w:p>
    <w:p w14:paraId="5E7CD0FF" w14:textId="77777777" w:rsidR="00930438" w:rsidRPr="00C51EEF" w:rsidRDefault="00907894" w:rsidP="006C5EA1">
      <w:pPr>
        <w:pStyle w:val="21"/>
        <w:spacing w:before="120" w:line="324" w:lineRule="auto"/>
        <w:ind w:leftChars="0" w:left="0" w:firstLineChars="196" w:firstLine="472"/>
        <w:jc w:val="left"/>
        <w:rPr>
          <w:rFonts w:asciiTheme="minorEastAsia" w:hAnsiTheme="minorEastAsia"/>
          <w:b/>
          <w:sz w:val="24"/>
        </w:rPr>
      </w:pPr>
      <w:r>
        <w:rPr>
          <w:rFonts w:asciiTheme="minorEastAsia" w:hAnsiTheme="minorEastAsia" w:hint="eastAsia"/>
          <w:b/>
          <w:sz w:val="24"/>
        </w:rPr>
        <w:lastRenderedPageBreak/>
        <w:t>2）</w:t>
      </w:r>
      <w:r w:rsidR="00930438" w:rsidRPr="00C51EEF">
        <w:rPr>
          <w:rFonts w:asciiTheme="minorEastAsia" w:hAnsiTheme="minorEastAsia" w:hint="eastAsia"/>
          <w:b/>
          <w:sz w:val="24"/>
        </w:rPr>
        <w:t>质量管理体系</w:t>
      </w:r>
    </w:p>
    <w:p w14:paraId="756AB514" w14:textId="77777777" w:rsidR="00FF7512" w:rsidRDefault="007A0B80" w:rsidP="007A0B80">
      <w:pPr>
        <w:spacing w:line="360" w:lineRule="auto"/>
        <w:ind w:firstLineChars="150" w:firstLine="360"/>
        <w:rPr>
          <w:rFonts w:asciiTheme="minorEastAsia" w:hAnsiTheme="minorEastAsia"/>
          <w:sz w:val="24"/>
        </w:rPr>
      </w:pPr>
      <w:r w:rsidRPr="007A0B80">
        <w:rPr>
          <w:rFonts w:ascii="宋体" w:eastAsia="宋体" w:hAnsi="宋体" w:cs="宋体" w:hint="eastAsia"/>
          <w:kern w:val="0"/>
          <w:sz w:val="24"/>
          <w:lang w:val="zh-CN"/>
        </w:rPr>
        <w:t>公司建立了完善的管理体系，通过</w:t>
      </w:r>
      <w:r w:rsidRPr="007A0B80">
        <w:rPr>
          <w:rFonts w:ascii="宋体" w:eastAsia="宋体" w:hAnsi="宋体" w:cs="宋体"/>
          <w:kern w:val="0"/>
          <w:sz w:val="24"/>
          <w:lang w:val="zh-CN"/>
        </w:rPr>
        <w:t>ISO9001</w:t>
      </w:r>
      <w:r w:rsidRPr="007A0B80">
        <w:rPr>
          <w:rFonts w:ascii="宋体" w:eastAsia="宋体" w:hAnsi="宋体" w:cs="宋体" w:hint="eastAsia"/>
          <w:kern w:val="0"/>
          <w:sz w:val="24"/>
          <w:lang w:val="zh-CN"/>
        </w:rPr>
        <w:t>、</w:t>
      </w:r>
      <w:r w:rsidR="00615037">
        <w:rPr>
          <w:rFonts w:ascii="宋体" w:eastAsia="宋体" w:hAnsi="宋体" w:cs="宋体" w:hint="eastAsia"/>
          <w:kern w:val="0"/>
          <w:sz w:val="24"/>
          <w:lang w:val="zh-CN"/>
        </w:rPr>
        <w:t>ISO9002、</w:t>
      </w:r>
      <w:r w:rsidRPr="007A0B80">
        <w:rPr>
          <w:rFonts w:ascii="宋体" w:eastAsia="宋体" w:hAnsi="宋体" w:cs="宋体" w:hint="eastAsia"/>
          <w:kern w:val="0"/>
          <w:sz w:val="24"/>
          <w:lang w:val="zh-CN"/>
        </w:rPr>
        <w:t>ISO22000、</w:t>
      </w:r>
      <w:r w:rsidRPr="007A0B80">
        <w:rPr>
          <w:rFonts w:ascii="宋体" w:eastAsia="宋体" w:hAnsi="宋体" w:cs="宋体"/>
          <w:kern w:val="0"/>
          <w:sz w:val="24"/>
          <w:lang w:val="zh-CN"/>
        </w:rPr>
        <w:t>HACCP</w:t>
      </w:r>
      <w:r w:rsidRPr="007A0B80">
        <w:rPr>
          <w:rFonts w:ascii="宋体" w:eastAsia="宋体" w:hAnsi="宋体" w:cs="宋体" w:hint="eastAsia"/>
          <w:kern w:val="0"/>
          <w:sz w:val="24"/>
          <w:lang w:val="zh-CN"/>
        </w:rPr>
        <w:t>、</w:t>
      </w:r>
      <w:r w:rsidRPr="007A0B80">
        <w:rPr>
          <w:rFonts w:ascii="宋体" w:eastAsia="宋体" w:hAnsi="宋体" w:cs="宋体"/>
          <w:kern w:val="0"/>
          <w:sz w:val="24"/>
          <w:lang w:val="zh-CN"/>
        </w:rPr>
        <w:t>GB/T33000</w:t>
      </w:r>
      <w:r w:rsidRPr="007A0B80">
        <w:rPr>
          <w:rFonts w:ascii="宋体" w:eastAsia="宋体" w:hAnsi="宋体" w:cs="宋体" w:hint="eastAsia"/>
          <w:kern w:val="0"/>
          <w:sz w:val="24"/>
          <w:lang w:val="zh-CN"/>
        </w:rPr>
        <w:t>、GB/T29490</w:t>
      </w:r>
      <w:r w:rsidRPr="007A0B80">
        <w:rPr>
          <w:rFonts w:ascii="宋体" w:eastAsia="宋体" w:hAnsi="宋体" w:cs="宋体"/>
          <w:kern w:val="0"/>
          <w:sz w:val="24"/>
          <w:lang w:val="zh-CN"/>
        </w:rPr>
        <w:t xml:space="preserve"> ISO14000</w:t>
      </w:r>
      <w:r w:rsidRPr="007A0B80">
        <w:rPr>
          <w:rFonts w:ascii="宋体" w:eastAsia="宋体" w:hAnsi="宋体" w:cs="宋体" w:hint="eastAsia"/>
          <w:kern w:val="0"/>
          <w:sz w:val="24"/>
          <w:lang w:val="zh-CN"/>
        </w:rPr>
        <w:t>的体系认证，同时在公司内部致力于危险</w:t>
      </w:r>
      <w:r w:rsidRPr="007A0B80">
        <w:rPr>
          <w:rFonts w:ascii="宋体" w:eastAsia="宋体" w:hAnsi="宋体" w:cs="宋体"/>
          <w:kern w:val="0"/>
          <w:sz w:val="24"/>
          <w:lang w:val="zh-CN"/>
        </w:rPr>
        <w:t>废物管理规范化/EHS</w:t>
      </w:r>
      <w:r w:rsidRPr="007A0B80">
        <w:rPr>
          <w:rFonts w:ascii="宋体" w:eastAsia="宋体" w:hAnsi="宋体" w:cs="宋体" w:hint="eastAsia"/>
          <w:kern w:val="0"/>
          <w:sz w:val="24"/>
          <w:lang w:val="zh-CN"/>
        </w:rPr>
        <w:t>体</w:t>
      </w:r>
      <w:r w:rsidRPr="006F137B">
        <w:rPr>
          <w:rFonts w:ascii="宋体" w:eastAsia="宋体" w:hAnsi="宋体" w:cs="Times New Roman" w:hint="eastAsia"/>
          <w:sz w:val="24"/>
        </w:rPr>
        <w:t>系建设</w:t>
      </w:r>
      <w:r>
        <w:rPr>
          <w:rFonts w:ascii="宋体" w:eastAsia="宋体" w:hAnsi="宋体" w:cs="Times New Roman" w:hint="eastAsia"/>
          <w:sz w:val="24"/>
        </w:rPr>
        <w:t>。</w:t>
      </w:r>
    </w:p>
    <w:p w14:paraId="19B1B66E" w14:textId="77777777" w:rsidR="00FF7512" w:rsidRPr="007A0B80" w:rsidRDefault="007A0B80" w:rsidP="007A0B80">
      <w:pPr>
        <w:spacing w:line="324" w:lineRule="auto"/>
        <w:jc w:val="center"/>
        <w:rPr>
          <w:rFonts w:asciiTheme="minorEastAsia" w:hAnsiTheme="minorEastAsia"/>
          <w:b/>
          <w:sz w:val="24"/>
          <w:szCs w:val="24"/>
        </w:rPr>
      </w:pPr>
      <w:r w:rsidRPr="00536479">
        <w:rPr>
          <w:rFonts w:asciiTheme="minorEastAsia" w:hAnsiTheme="minorEastAsia" w:hint="eastAsia"/>
          <w:b/>
          <w:sz w:val="24"/>
          <w:szCs w:val="24"/>
        </w:rPr>
        <w:t>表</w:t>
      </w:r>
      <w:r>
        <w:rPr>
          <w:rFonts w:asciiTheme="minorEastAsia" w:hAnsiTheme="minorEastAsia" w:hint="eastAsia"/>
          <w:b/>
          <w:sz w:val="24"/>
          <w:szCs w:val="24"/>
        </w:rPr>
        <w:t>1</w:t>
      </w:r>
      <w:r>
        <w:rPr>
          <w:rFonts w:hint="eastAsia"/>
          <w:b/>
          <w:color w:val="000000"/>
          <w:sz w:val="24"/>
          <w:szCs w:val="24"/>
        </w:rPr>
        <w:t>质量体系管理过程实施表</w:t>
      </w:r>
    </w:p>
    <w:tbl>
      <w:tblPr>
        <w:tblW w:w="90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134"/>
        <w:gridCol w:w="6519"/>
        <w:gridCol w:w="1413"/>
      </w:tblGrid>
      <w:tr w:rsidR="007A0B80" w:rsidRPr="006F137B" w14:paraId="34FE4D80" w14:textId="77777777" w:rsidTr="002B13C3">
        <w:trPr>
          <w:trHeight w:val="489"/>
          <w:jc w:val="center"/>
        </w:trPr>
        <w:tc>
          <w:tcPr>
            <w:tcW w:w="1134" w:type="dxa"/>
            <w:shd w:val="clear" w:color="auto" w:fill="92CDDC" w:themeFill="accent5" w:themeFillTint="99"/>
            <w:vAlign w:val="center"/>
          </w:tcPr>
          <w:p w14:paraId="51B05EAB" w14:textId="77777777" w:rsidR="007A0B80" w:rsidRPr="006F137B" w:rsidRDefault="007A0B80" w:rsidP="008335AE">
            <w:pPr>
              <w:spacing w:line="300" w:lineRule="auto"/>
              <w:jc w:val="center"/>
              <w:rPr>
                <w:rFonts w:ascii="宋体" w:eastAsia="宋体" w:hAnsi="Calibri" w:cs="Times New Roman"/>
                <w:b/>
              </w:rPr>
            </w:pPr>
            <w:r w:rsidRPr="006F137B">
              <w:rPr>
                <w:rFonts w:ascii="宋体" w:eastAsia="宋体" w:hAnsi="宋体" w:cs="宋体" w:hint="eastAsia"/>
                <w:b/>
              </w:rPr>
              <w:t>主要内容</w:t>
            </w:r>
          </w:p>
        </w:tc>
        <w:tc>
          <w:tcPr>
            <w:tcW w:w="6519" w:type="dxa"/>
            <w:shd w:val="clear" w:color="auto" w:fill="92CDDC" w:themeFill="accent5" w:themeFillTint="99"/>
            <w:vAlign w:val="center"/>
          </w:tcPr>
          <w:p w14:paraId="762CB59D" w14:textId="77777777" w:rsidR="007A0B80" w:rsidRPr="006F137B" w:rsidRDefault="007A0B80" w:rsidP="008335AE">
            <w:pPr>
              <w:spacing w:line="300" w:lineRule="auto"/>
              <w:jc w:val="center"/>
              <w:rPr>
                <w:rFonts w:ascii="宋体" w:eastAsia="宋体" w:hAnsi="Calibri" w:cs="Times New Roman"/>
                <w:b/>
              </w:rPr>
            </w:pPr>
            <w:r w:rsidRPr="006F137B">
              <w:rPr>
                <w:rFonts w:ascii="宋体" w:eastAsia="宋体" w:hAnsi="宋体" w:cs="宋体" w:hint="eastAsia"/>
                <w:b/>
              </w:rPr>
              <w:t>主要举措</w:t>
            </w:r>
          </w:p>
        </w:tc>
        <w:tc>
          <w:tcPr>
            <w:tcW w:w="1413" w:type="dxa"/>
            <w:shd w:val="clear" w:color="auto" w:fill="92CDDC" w:themeFill="accent5" w:themeFillTint="99"/>
            <w:vAlign w:val="center"/>
          </w:tcPr>
          <w:p w14:paraId="2C402CAA" w14:textId="77777777" w:rsidR="007A0B80" w:rsidRPr="006F137B" w:rsidRDefault="007A0B80" w:rsidP="008335AE">
            <w:pPr>
              <w:spacing w:line="300" w:lineRule="auto"/>
              <w:jc w:val="center"/>
              <w:rPr>
                <w:rFonts w:ascii="宋体" w:eastAsia="宋体" w:hAnsi="Calibri" w:cs="宋体"/>
                <w:b/>
              </w:rPr>
            </w:pPr>
            <w:r w:rsidRPr="006F137B">
              <w:rPr>
                <w:rFonts w:ascii="宋体" w:eastAsia="宋体" w:hAnsi="宋体" w:cs="宋体" w:hint="eastAsia"/>
                <w:b/>
              </w:rPr>
              <w:t>过程节点</w:t>
            </w:r>
          </w:p>
        </w:tc>
      </w:tr>
      <w:tr w:rsidR="007A0B80" w:rsidRPr="006F137B" w14:paraId="43B8F35A" w14:textId="77777777" w:rsidTr="002B13C3">
        <w:trPr>
          <w:trHeight w:val="2804"/>
          <w:jc w:val="center"/>
        </w:trPr>
        <w:tc>
          <w:tcPr>
            <w:tcW w:w="1134" w:type="dxa"/>
            <w:vAlign w:val="center"/>
          </w:tcPr>
          <w:p w14:paraId="1AEFF5E1" w14:textId="77777777" w:rsidR="007A0B80" w:rsidRPr="006F137B" w:rsidRDefault="007A0B80" w:rsidP="008335AE">
            <w:pPr>
              <w:jc w:val="center"/>
              <w:rPr>
                <w:rFonts w:ascii="宋体" w:eastAsia="宋体" w:hAnsi="Calibri" w:cs="Times New Roman"/>
              </w:rPr>
            </w:pPr>
            <w:r w:rsidRPr="006F137B">
              <w:rPr>
                <w:rFonts w:ascii="宋体" w:eastAsia="宋体" w:hAnsi="宋体" w:cs="宋体" w:hint="eastAsia"/>
              </w:rPr>
              <w:t>体系建立</w:t>
            </w:r>
          </w:p>
        </w:tc>
        <w:tc>
          <w:tcPr>
            <w:tcW w:w="6519" w:type="dxa"/>
            <w:vAlign w:val="center"/>
          </w:tcPr>
          <w:p w14:paraId="02B86C11" w14:textId="77777777" w:rsidR="007A0B80" w:rsidRPr="006F137B" w:rsidRDefault="007A0B80" w:rsidP="008335AE">
            <w:pPr>
              <w:ind w:left="168" w:hangingChars="80" w:hanging="168"/>
              <w:rPr>
                <w:rFonts w:ascii="宋体" w:eastAsia="宋体" w:hAnsi="Calibri" w:cs="Times New Roman"/>
              </w:rPr>
            </w:pPr>
            <w:r w:rsidRPr="006F137B">
              <w:rPr>
                <w:rFonts w:ascii="宋体" w:eastAsia="宋体" w:hAnsi="宋体" w:cs="宋体" w:hint="eastAsia"/>
              </w:rPr>
              <w:t>建立公司组织机构图</w:t>
            </w:r>
            <w:r w:rsidRPr="006F137B">
              <w:rPr>
                <w:rFonts w:ascii="宋体" w:eastAsia="宋体" w:hAnsi="宋体" w:cs="宋体"/>
              </w:rPr>
              <w:t>、</w:t>
            </w:r>
            <w:r w:rsidRPr="006F137B">
              <w:rPr>
                <w:rFonts w:ascii="宋体" w:eastAsia="宋体" w:hAnsi="宋体" w:cs="宋体" w:hint="eastAsia"/>
              </w:rPr>
              <w:t>安全</w:t>
            </w:r>
            <w:r w:rsidRPr="006F137B">
              <w:rPr>
                <w:rFonts w:ascii="宋体" w:eastAsia="宋体" w:hAnsi="宋体" w:cs="宋体"/>
              </w:rPr>
              <w:t>生产管理网络图</w:t>
            </w:r>
          </w:p>
          <w:p w14:paraId="78168BE8" w14:textId="77777777" w:rsidR="007A0B80" w:rsidRPr="006F137B" w:rsidRDefault="007A0B80" w:rsidP="008335AE">
            <w:pPr>
              <w:rPr>
                <w:rFonts w:ascii="宋体" w:eastAsia="宋体" w:hAnsi="Calibri" w:cs="宋体"/>
                <w:spacing w:val="-6"/>
              </w:rPr>
            </w:pPr>
            <w:r w:rsidRPr="006F137B">
              <w:rPr>
                <w:rFonts w:ascii="宋体" w:eastAsia="宋体" w:hAnsi="宋体" w:cs="宋体" w:hint="eastAsia"/>
                <w:spacing w:val="-6"/>
              </w:rPr>
              <w:t>建立</w:t>
            </w:r>
            <w:r w:rsidRPr="006F137B">
              <w:rPr>
                <w:rFonts w:ascii="宋体" w:eastAsia="宋体" w:hAnsi="宋体" w:cs="宋体"/>
                <w:spacing w:val="-6"/>
              </w:rPr>
              <w:t>管理</w:t>
            </w:r>
            <w:r w:rsidRPr="006F137B">
              <w:rPr>
                <w:rFonts w:ascii="宋体" w:eastAsia="宋体" w:hAnsi="宋体" w:cs="宋体" w:hint="eastAsia"/>
                <w:spacing w:val="-6"/>
              </w:rPr>
              <w:t>文件</w:t>
            </w:r>
            <w:r w:rsidRPr="006F137B">
              <w:rPr>
                <w:rFonts w:ascii="宋体" w:eastAsia="宋体" w:hAnsi="宋体" w:cs="宋体"/>
                <w:spacing w:val="-6"/>
              </w:rPr>
              <w:t>体系</w:t>
            </w:r>
            <w:r w:rsidRPr="006F137B">
              <w:rPr>
                <w:rFonts w:ascii="宋体" w:eastAsia="宋体" w:hAnsi="宋体" w:cs="宋体" w:hint="eastAsia"/>
                <w:spacing w:val="-6"/>
              </w:rPr>
              <w:t>，对质量、环境、安全、知识产权及能源等等各体系实施架构整合</w:t>
            </w:r>
          </w:p>
          <w:p w14:paraId="14024B48" w14:textId="77777777" w:rsidR="007A0B80" w:rsidRPr="006F137B" w:rsidRDefault="007A0B80" w:rsidP="008335AE">
            <w:pPr>
              <w:rPr>
                <w:rFonts w:ascii="宋体" w:eastAsia="宋体" w:hAnsi="Calibri" w:cs="宋体"/>
                <w:spacing w:val="-6"/>
              </w:rPr>
            </w:pPr>
            <w:r w:rsidRPr="006F137B">
              <w:rPr>
                <w:rFonts w:ascii="宋体" w:eastAsia="宋体" w:hAnsi="宋体" w:cs="宋体" w:hint="eastAsia"/>
                <w:spacing w:val="-6"/>
              </w:rPr>
              <w:t>编制以质量</w:t>
            </w:r>
            <w:r w:rsidRPr="006F137B">
              <w:rPr>
                <w:rFonts w:ascii="宋体" w:eastAsia="宋体" w:hAnsi="宋体" w:cs="宋体"/>
                <w:spacing w:val="-6"/>
              </w:rPr>
              <w:t>手册、</w:t>
            </w:r>
            <w:r w:rsidRPr="006F137B">
              <w:rPr>
                <w:rFonts w:ascii="宋体" w:eastAsia="宋体" w:hAnsi="宋体" w:cs="宋体" w:hint="eastAsia"/>
                <w:spacing w:val="-6"/>
              </w:rPr>
              <w:t>管理手册为</w:t>
            </w:r>
            <w:r w:rsidRPr="006F137B">
              <w:rPr>
                <w:rFonts w:ascii="宋体" w:eastAsia="宋体" w:hAnsi="宋体" w:cs="宋体"/>
                <w:spacing w:val="-6"/>
              </w:rPr>
              <w:t>基础</w:t>
            </w:r>
            <w:r w:rsidRPr="006F137B">
              <w:rPr>
                <w:rFonts w:ascii="宋体" w:eastAsia="宋体" w:hAnsi="宋体" w:cs="宋体" w:hint="eastAsia"/>
                <w:spacing w:val="-6"/>
              </w:rPr>
              <w:t>，以程序文件、</w:t>
            </w:r>
            <w:r w:rsidRPr="006F137B">
              <w:rPr>
                <w:rFonts w:ascii="宋体" w:eastAsia="宋体" w:hAnsi="宋体" w:cs="宋体"/>
                <w:spacing w:val="-6"/>
              </w:rPr>
              <w:t>质量计划等管理</w:t>
            </w:r>
            <w:r w:rsidRPr="006F137B">
              <w:rPr>
                <w:rFonts w:ascii="宋体" w:eastAsia="宋体" w:hAnsi="宋体" w:cs="宋体" w:hint="eastAsia"/>
                <w:spacing w:val="-6"/>
              </w:rPr>
              <w:t>性</w:t>
            </w:r>
            <w:r w:rsidRPr="006F137B">
              <w:rPr>
                <w:rFonts w:ascii="宋体" w:eastAsia="宋体" w:hAnsi="宋体" w:cs="宋体"/>
                <w:spacing w:val="-6"/>
              </w:rPr>
              <w:t>文件</w:t>
            </w:r>
            <w:r w:rsidRPr="006F137B">
              <w:rPr>
                <w:rFonts w:ascii="宋体" w:eastAsia="宋体" w:hAnsi="宋体" w:cs="宋体" w:hint="eastAsia"/>
                <w:spacing w:val="-6"/>
              </w:rPr>
              <w:t>为实施</w:t>
            </w:r>
            <w:r w:rsidRPr="006F137B">
              <w:rPr>
                <w:rFonts w:ascii="宋体" w:eastAsia="宋体" w:hAnsi="宋体" w:cs="宋体"/>
                <w:spacing w:val="-6"/>
              </w:rPr>
              <w:t>载体</w:t>
            </w:r>
            <w:r w:rsidRPr="006F137B">
              <w:rPr>
                <w:rFonts w:ascii="宋体" w:eastAsia="宋体" w:hAnsi="宋体" w:cs="宋体" w:hint="eastAsia"/>
                <w:spacing w:val="-6"/>
              </w:rPr>
              <w:t>，以</w:t>
            </w:r>
            <w:r w:rsidRPr="006F137B">
              <w:rPr>
                <w:rFonts w:ascii="宋体" w:eastAsia="宋体" w:hAnsi="宋体" w:cs="宋体"/>
                <w:spacing w:val="-6"/>
              </w:rPr>
              <w:t>操作规程、质量标准、工艺规程及各类安全管理、知识产权管理</w:t>
            </w:r>
            <w:r w:rsidRPr="006F137B">
              <w:rPr>
                <w:rFonts w:ascii="宋体" w:eastAsia="宋体" w:hAnsi="宋体" w:cs="宋体" w:hint="eastAsia"/>
                <w:spacing w:val="-6"/>
              </w:rPr>
              <w:t>文件</w:t>
            </w:r>
            <w:r w:rsidRPr="006F137B">
              <w:rPr>
                <w:rFonts w:ascii="宋体" w:eastAsia="宋体" w:hAnsi="宋体" w:cs="宋体"/>
                <w:spacing w:val="-6"/>
              </w:rPr>
              <w:t>等为具体指导，</w:t>
            </w:r>
            <w:r w:rsidRPr="006F137B">
              <w:rPr>
                <w:rFonts w:ascii="宋体" w:eastAsia="宋体" w:hAnsi="宋体" w:cs="宋体" w:hint="eastAsia"/>
                <w:spacing w:val="-6"/>
              </w:rPr>
              <w:t>及</w:t>
            </w:r>
            <w:r w:rsidRPr="006F137B">
              <w:rPr>
                <w:rFonts w:ascii="宋体" w:eastAsia="宋体" w:hAnsi="宋体" w:cs="宋体"/>
                <w:spacing w:val="-6"/>
              </w:rPr>
              <w:t>各类记录文件</w:t>
            </w:r>
            <w:r w:rsidRPr="006F137B">
              <w:rPr>
                <w:rFonts w:ascii="宋体" w:eastAsia="宋体" w:hAnsi="宋体" w:cs="宋体" w:hint="eastAsia"/>
                <w:spacing w:val="-6"/>
              </w:rPr>
              <w:t>的</w:t>
            </w:r>
            <w:r w:rsidRPr="006F137B">
              <w:rPr>
                <w:rFonts w:ascii="宋体" w:eastAsia="宋体" w:hAnsi="宋体" w:cs="宋体"/>
                <w:spacing w:val="-6"/>
              </w:rPr>
              <w:t>四阶文件</w:t>
            </w:r>
            <w:r w:rsidRPr="006F137B">
              <w:rPr>
                <w:rFonts w:ascii="宋体" w:eastAsia="宋体" w:hAnsi="宋体" w:cs="宋体" w:hint="eastAsia"/>
                <w:spacing w:val="-6"/>
              </w:rPr>
              <w:t>体系</w:t>
            </w:r>
            <w:r w:rsidRPr="006F137B">
              <w:rPr>
                <w:rFonts w:ascii="宋体" w:eastAsia="宋体" w:hAnsi="宋体" w:cs="宋体"/>
                <w:spacing w:val="-6"/>
              </w:rPr>
              <w:t>。</w:t>
            </w:r>
          </w:p>
          <w:p w14:paraId="370EC746" w14:textId="77777777" w:rsidR="007A0B80" w:rsidRPr="006F137B" w:rsidRDefault="007A0B80" w:rsidP="008335AE">
            <w:pPr>
              <w:ind w:left="158" w:hangingChars="80" w:hanging="158"/>
              <w:rPr>
                <w:rFonts w:ascii="宋体" w:eastAsia="宋体" w:hAnsi="Calibri" w:cs="Times New Roman"/>
                <w:spacing w:val="-6"/>
              </w:rPr>
            </w:pPr>
            <w:r w:rsidRPr="006F137B">
              <w:rPr>
                <w:rFonts w:ascii="宋体" w:eastAsia="宋体" w:hAnsi="宋体" w:cs="宋体" w:hint="eastAsia"/>
                <w:spacing w:val="-6"/>
              </w:rPr>
              <w:t>实施标准评审及贯标工作，确保标准合理，得到理解</w:t>
            </w:r>
          </w:p>
          <w:p w14:paraId="4CFF9229" w14:textId="77777777" w:rsidR="007A0B80" w:rsidRPr="006F137B" w:rsidRDefault="007A0B80" w:rsidP="008335AE">
            <w:pPr>
              <w:rPr>
                <w:rFonts w:ascii="宋体" w:eastAsia="宋体" w:hAnsi="Calibri" w:cs="Times New Roman"/>
              </w:rPr>
            </w:pPr>
            <w:r w:rsidRPr="006F137B">
              <w:rPr>
                <w:rFonts w:ascii="宋体" w:eastAsia="宋体" w:hAnsi="宋体" w:cs="宋体" w:hint="eastAsia"/>
              </w:rPr>
              <w:t>强化考核，考核结果与员工绩效挂钩，使体系管理不流于形式，落实到实处</w:t>
            </w:r>
          </w:p>
        </w:tc>
        <w:tc>
          <w:tcPr>
            <w:tcW w:w="1413" w:type="dxa"/>
            <w:vAlign w:val="center"/>
          </w:tcPr>
          <w:p w14:paraId="0396FE8C" w14:textId="77777777" w:rsidR="007A0B80" w:rsidRPr="006F137B" w:rsidRDefault="007A0B80" w:rsidP="008335AE">
            <w:pPr>
              <w:ind w:left="168" w:hangingChars="80" w:hanging="168"/>
              <w:jc w:val="center"/>
              <w:rPr>
                <w:rFonts w:ascii="宋体" w:eastAsia="宋体" w:hAnsi="Calibri" w:cs="Times New Roman"/>
              </w:rPr>
            </w:pPr>
            <w:r w:rsidRPr="006F137B">
              <w:rPr>
                <w:rFonts w:ascii="宋体" w:eastAsia="宋体" w:hAnsi="宋体" w:cs="Times New Roman" w:hint="eastAsia"/>
              </w:rPr>
              <w:t>管理体系文件</w:t>
            </w:r>
          </w:p>
          <w:p w14:paraId="52AFF78E" w14:textId="77777777" w:rsidR="007A0B80" w:rsidRPr="006F137B" w:rsidRDefault="007A0B80" w:rsidP="008335AE">
            <w:pPr>
              <w:ind w:left="168" w:hangingChars="80" w:hanging="168"/>
              <w:jc w:val="center"/>
              <w:rPr>
                <w:rFonts w:ascii="宋体" w:eastAsia="宋体" w:hAnsi="Calibri" w:cs="Times New Roman"/>
              </w:rPr>
            </w:pPr>
          </w:p>
        </w:tc>
      </w:tr>
      <w:tr w:rsidR="007A0B80" w:rsidRPr="006F137B" w14:paraId="5AB20B49" w14:textId="77777777" w:rsidTr="002B13C3">
        <w:trPr>
          <w:trHeight w:val="1252"/>
          <w:jc w:val="center"/>
        </w:trPr>
        <w:tc>
          <w:tcPr>
            <w:tcW w:w="1134" w:type="dxa"/>
            <w:vAlign w:val="center"/>
          </w:tcPr>
          <w:p w14:paraId="295CABB3" w14:textId="77777777" w:rsidR="007A0B80" w:rsidRPr="006F137B" w:rsidRDefault="007A0B80" w:rsidP="008335AE">
            <w:pPr>
              <w:jc w:val="center"/>
              <w:rPr>
                <w:rFonts w:ascii="宋体" w:eastAsia="宋体" w:hAnsi="Calibri" w:cs="Times New Roman"/>
              </w:rPr>
            </w:pPr>
            <w:r w:rsidRPr="006F137B">
              <w:rPr>
                <w:rFonts w:ascii="宋体" w:eastAsia="宋体" w:hAnsi="宋体" w:cs="宋体" w:hint="eastAsia"/>
              </w:rPr>
              <w:t>体系实施与维护</w:t>
            </w:r>
          </w:p>
        </w:tc>
        <w:tc>
          <w:tcPr>
            <w:tcW w:w="6519" w:type="dxa"/>
            <w:vAlign w:val="center"/>
          </w:tcPr>
          <w:p w14:paraId="6333A9FF" w14:textId="77777777" w:rsidR="007A0B80" w:rsidRPr="006F137B" w:rsidRDefault="007A0B80" w:rsidP="008335AE">
            <w:pPr>
              <w:rPr>
                <w:rFonts w:ascii="宋体" w:eastAsia="宋体" w:hAnsi="宋体" w:cs="宋体"/>
              </w:rPr>
            </w:pPr>
            <w:r w:rsidRPr="006F137B">
              <w:rPr>
                <w:rFonts w:ascii="宋体" w:eastAsia="宋体" w:hAnsi="宋体" w:cs="宋体" w:hint="eastAsia"/>
              </w:rPr>
              <w:t>按照</w:t>
            </w:r>
            <w:r w:rsidRPr="006F137B">
              <w:rPr>
                <w:rFonts w:ascii="宋体" w:eastAsia="宋体" w:hAnsi="宋体" w:cs="宋体"/>
              </w:rPr>
              <w:t>ISO9001</w:t>
            </w:r>
            <w:r w:rsidRPr="006F137B">
              <w:rPr>
                <w:rFonts w:ascii="宋体" w:eastAsia="宋体" w:hAnsi="宋体" w:cs="宋体" w:hint="eastAsia"/>
              </w:rPr>
              <w:t>、</w:t>
            </w:r>
            <w:r w:rsidRPr="006F137B">
              <w:rPr>
                <w:rFonts w:ascii="宋体" w:eastAsia="宋体" w:hAnsi="宋体" w:cs="宋体"/>
              </w:rPr>
              <w:t>ISO22000</w:t>
            </w:r>
            <w:r w:rsidRPr="006F137B">
              <w:rPr>
                <w:rFonts w:ascii="宋体" w:eastAsia="宋体" w:hAnsi="宋体" w:cs="宋体" w:hint="eastAsia"/>
              </w:rPr>
              <w:t>、HACCP、</w:t>
            </w:r>
            <w:r w:rsidRPr="006F137B">
              <w:rPr>
                <w:rFonts w:ascii="宋体" w:eastAsia="宋体" w:hAnsi="宋体" w:cs="宋体"/>
              </w:rPr>
              <w:t>GB/T33000</w:t>
            </w:r>
            <w:r w:rsidRPr="006F137B">
              <w:rPr>
                <w:rFonts w:ascii="宋体" w:eastAsia="宋体" w:hAnsi="宋体" w:cs="宋体" w:hint="eastAsia"/>
              </w:rPr>
              <w:t>、GB/T29490危险</w:t>
            </w:r>
            <w:r w:rsidRPr="006F137B">
              <w:rPr>
                <w:rFonts w:ascii="宋体" w:eastAsia="宋体" w:hAnsi="宋体" w:cs="宋体"/>
              </w:rPr>
              <w:t>废物管理规范化等</w:t>
            </w:r>
            <w:r w:rsidRPr="006F137B">
              <w:rPr>
                <w:rFonts w:ascii="宋体" w:eastAsia="宋体" w:hAnsi="宋体" w:cs="宋体" w:hint="eastAsia"/>
              </w:rPr>
              <w:t>各体系条款要求及内部标准要求予以实施</w:t>
            </w:r>
          </w:p>
          <w:p w14:paraId="500D8FC6" w14:textId="77777777" w:rsidR="007A0B80" w:rsidRPr="006F137B" w:rsidRDefault="007A0B80" w:rsidP="008335AE">
            <w:pPr>
              <w:rPr>
                <w:rFonts w:ascii="宋体" w:eastAsia="宋体" w:hAnsi="宋体" w:cs="宋体"/>
              </w:rPr>
            </w:pPr>
            <w:r w:rsidRPr="006F137B">
              <w:rPr>
                <w:rFonts w:ascii="宋体" w:eastAsia="宋体" w:hAnsi="宋体" w:cs="宋体" w:hint="eastAsia"/>
              </w:rPr>
              <w:t>实施内部审核，并结合激励措施推动执行</w:t>
            </w:r>
          </w:p>
        </w:tc>
        <w:tc>
          <w:tcPr>
            <w:tcW w:w="1413" w:type="dxa"/>
            <w:vAlign w:val="center"/>
          </w:tcPr>
          <w:p w14:paraId="33518D9A" w14:textId="77777777" w:rsidR="007A0B80" w:rsidRPr="006F137B" w:rsidRDefault="007A0B80" w:rsidP="008335AE">
            <w:pPr>
              <w:ind w:left="-17"/>
              <w:jc w:val="center"/>
              <w:rPr>
                <w:rFonts w:ascii="宋体" w:eastAsia="宋体" w:hAnsi="Calibri" w:cs="宋体"/>
              </w:rPr>
            </w:pPr>
            <w:r w:rsidRPr="006F137B">
              <w:rPr>
                <w:rFonts w:ascii="宋体" w:eastAsia="宋体" w:hAnsi="宋体" w:cs="宋体" w:hint="eastAsia"/>
              </w:rPr>
              <w:t>实施过程记录</w:t>
            </w:r>
          </w:p>
        </w:tc>
      </w:tr>
      <w:tr w:rsidR="007A0B80" w:rsidRPr="006F137B" w14:paraId="5F22F998" w14:textId="77777777" w:rsidTr="002B13C3">
        <w:trPr>
          <w:trHeight w:val="1978"/>
          <w:jc w:val="center"/>
        </w:trPr>
        <w:tc>
          <w:tcPr>
            <w:tcW w:w="1134" w:type="dxa"/>
            <w:vAlign w:val="center"/>
          </w:tcPr>
          <w:p w14:paraId="7B67CE27" w14:textId="77777777" w:rsidR="007A0B80" w:rsidRPr="006F137B" w:rsidRDefault="007A0B80" w:rsidP="008335AE">
            <w:pPr>
              <w:jc w:val="center"/>
              <w:rPr>
                <w:rFonts w:ascii="宋体" w:eastAsia="宋体" w:hAnsi="Calibri" w:cs="Times New Roman"/>
              </w:rPr>
            </w:pPr>
            <w:r w:rsidRPr="006F137B">
              <w:rPr>
                <w:rFonts w:ascii="宋体" w:eastAsia="宋体" w:hAnsi="宋体" w:cs="宋体" w:hint="eastAsia"/>
              </w:rPr>
              <w:t>体系改进</w:t>
            </w:r>
          </w:p>
        </w:tc>
        <w:tc>
          <w:tcPr>
            <w:tcW w:w="6519" w:type="dxa"/>
            <w:vAlign w:val="center"/>
          </w:tcPr>
          <w:p w14:paraId="585C97D1" w14:textId="77777777" w:rsidR="007A0B80" w:rsidRPr="006F137B" w:rsidRDefault="007A0B80" w:rsidP="008335AE">
            <w:pPr>
              <w:rPr>
                <w:rFonts w:ascii="宋体" w:eastAsia="宋体" w:hAnsi="宋体" w:cs="宋体"/>
                <w:spacing w:val="-4"/>
              </w:rPr>
            </w:pPr>
            <w:r w:rsidRPr="006F137B">
              <w:rPr>
                <w:rFonts w:ascii="宋体" w:eastAsia="宋体" w:hAnsi="宋体" w:cs="宋体" w:hint="eastAsia"/>
                <w:spacing w:val="-4"/>
              </w:rPr>
              <w:t>定期对体系文件、客户及相关方期望等要求实施评价</w:t>
            </w:r>
          </w:p>
          <w:p w14:paraId="73390B42" w14:textId="77777777" w:rsidR="007A0B80" w:rsidRPr="006F137B" w:rsidRDefault="007A0B80" w:rsidP="008335AE">
            <w:pPr>
              <w:rPr>
                <w:rFonts w:ascii="宋体" w:eastAsia="宋体" w:hAnsi="宋体" w:cs="Times New Roman"/>
                <w:spacing w:val="-4"/>
              </w:rPr>
            </w:pPr>
            <w:r w:rsidRPr="006F137B">
              <w:rPr>
                <w:rFonts w:ascii="宋体" w:eastAsia="宋体" w:hAnsi="宋体" w:cs="宋体" w:hint="eastAsia"/>
                <w:spacing w:val="-4"/>
              </w:rPr>
              <w:t>定期对体系运行效果、效率实施评价（内部</w:t>
            </w:r>
            <w:r w:rsidRPr="006F137B">
              <w:rPr>
                <w:rFonts w:ascii="宋体" w:eastAsia="宋体" w:hAnsi="宋体" w:cs="宋体"/>
                <w:spacing w:val="-4"/>
              </w:rPr>
              <w:t>审核、管理评审</w:t>
            </w:r>
            <w:r w:rsidRPr="006F137B">
              <w:rPr>
                <w:rFonts w:ascii="宋体" w:eastAsia="宋体" w:hAnsi="宋体" w:cs="宋体" w:hint="eastAsia"/>
                <w:spacing w:val="-4"/>
              </w:rPr>
              <w:t>）</w:t>
            </w:r>
          </w:p>
          <w:p w14:paraId="6E71D71D" w14:textId="77777777" w:rsidR="007A0B80" w:rsidRPr="006F137B" w:rsidRDefault="007A0B80" w:rsidP="008335AE">
            <w:pPr>
              <w:rPr>
                <w:rFonts w:ascii="宋体" w:eastAsia="宋体" w:hAnsi="宋体" w:cs="Times New Roman"/>
                <w:spacing w:val="-4"/>
              </w:rPr>
            </w:pPr>
            <w:r w:rsidRPr="006F137B">
              <w:rPr>
                <w:rFonts w:ascii="宋体" w:eastAsia="宋体" w:hAnsi="宋体" w:cs="宋体" w:hint="eastAsia"/>
                <w:spacing w:val="-4"/>
              </w:rPr>
              <w:t>对管理目标的实现情况进行统计分析评审</w:t>
            </w:r>
          </w:p>
          <w:p w14:paraId="2056625B" w14:textId="77777777" w:rsidR="007A0B80" w:rsidRPr="006F137B" w:rsidRDefault="007A0B80" w:rsidP="008335AE">
            <w:pPr>
              <w:rPr>
                <w:rFonts w:ascii="宋体" w:eastAsia="宋体" w:hAnsi="宋体" w:cs="Times New Roman"/>
                <w:spacing w:val="-4"/>
              </w:rPr>
            </w:pPr>
            <w:r w:rsidRPr="006F137B">
              <w:rPr>
                <w:rFonts w:ascii="宋体" w:eastAsia="宋体" w:hAnsi="宋体" w:cs="宋体" w:hint="eastAsia"/>
                <w:spacing w:val="-4"/>
              </w:rPr>
              <w:t>基于上述评审，以标准化重点项目推进的方式实施体系改善及关键节点流程改善</w:t>
            </w:r>
          </w:p>
        </w:tc>
        <w:tc>
          <w:tcPr>
            <w:tcW w:w="1413" w:type="dxa"/>
            <w:vAlign w:val="center"/>
          </w:tcPr>
          <w:p w14:paraId="2D080969" w14:textId="77777777" w:rsidR="007A0B80" w:rsidRPr="006F137B" w:rsidRDefault="007A0B80" w:rsidP="008335AE">
            <w:pPr>
              <w:ind w:left="-17"/>
              <w:jc w:val="center"/>
              <w:rPr>
                <w:rFonts w:ascii="宋体" w:eastAsia="宋体" w:hAnsi="Calibri" w:cs="宋体"/>
                <w:spacing w:val="-4"/>
              </w:rPr>
            </w:pPr>
            <w:r w:rsidRPr="006F137B">
              <w:rPr>
                <w:rFonts w:ascii="宋体" w:eastAsia="宋体" w:hAnsi="宋体" w:cs="宋体" w:hint="eastAsia"/>
                <w:spacing w:val="-4"/>
              </w:rPr>
              <w:t>文件修订记录</w:t>
            </w:r>
          </w:p>
          <w:p w14:paraId="285DDE82" w14:textId="77777777" w:rsidR="007A0B80" w:rsidRPr="006F137B" w:rsidRDefault="007A0B80" w:rsidP="008335AE">
            <w:pPr>
              <w:ind w:left="-17"/>
              <w:jc w:val="center"/>
              <w:rPr>
                <w:rFonts w:ascii="宋体" w:eastAsia="宋体" w:hAnsi="宋体" w:cs="宋体"/>
                <w:spacing w:val="-4"/>
              </w:rPr>
            </w:pPr>
            <w:r w:rsidRPr="006F137B">
              <w:rPr>
                <w:rFonts w:ascii="宋体" w:eastAsia="宋体" w:hAnsi="宋体" w:cs="宋体" w:hint="eastAsia"/>
                <w:spacing w:val="-4"/>
              </w:rPr>
              <w:t>培训记录</w:t>
            </w:r>
          </w:p>
          <w:p w14:paraId="342DE124" w14:textId="77777777" w:rsidR="007A0B80" w:rsidRPr="006F137B" w:rsidRDefault="007A0B80" w:rsidP="008335AE">
            <w:pPr>
              <w:ind w:left="-17"/>
              <w:jc w:val="center"/>
              <w:rPr>
                <w:rFonts w:ascii="宋体" w:eastAsia="宋体" w:hAnsi="Calibri" w:cs="宋体"/>
                <w:spacing w:val="-4"/>
              </w:rPr>
            </w:pPr>
            <w:r w:rsidRPr="006F137B">
              <w:rPr>
                <w:rFonts w:ascii="宋体" w:eastAsia="宋体" w:hAnsi="宋体" w:cs="宋体" w:hint="eastAsia"/>
                <w:spacing w:val="-4"/>
              </w:rPr>
              <w:t>内审及</w:t>
            </w:r>
            <w:r w:rsidRPr="006F137B">
              <w:rPr>
                <w:rFonts w:ascii="宋体" w:eastAsia="宋体" w:hAnsi="宋体" w:cs="宋体"/>
                <w:spacing w:val="-4"/>
              </w:rPr>
              <w:t>管审</w:t>
            </w:r>
            <w:r w:rsidRPr="006F137B">
              <w:rPr>
                <w:rFonts w:ascii="宋体" w:eastAsia="宋体" w:hAnsi="宋体" w:cs="宋体" w:hint="eastAsia"/>
                <w:spacing w:val="-4"/>
              </w:rPr>
              <w:t>记录</w:t>
            </w:r>
          </w:p>
        </w:tc>
      </w:tr>
    </w:tbl>
    <w:p w14:paraId="0D1704C7" w14:textId="228E99B3" w:rsidR="007A0B80" w:rsidRDefault="007A0B80" w:rsidP="00E05DD9">
      <w:pPr>
        <w:pStyle w:val="21"/>
        <w:spacing w:line="324" w:lineRule="auto"/>
        <w:ind w:leftChars="0" w:left="0"/>
        <w:jc w:val="center"/>
        <w:rPr>
          <w:rFonts w:asciiTheme="minorEastAsia" w:hAnsiTheme="minorEastAsia"/>
          <w:sz w:val="24"/>
        </w:rPr>
      </w:pPr>
    </w:p>
    <w:p w14:paraId="471F08E7" w14:textId="1ADC2C29" w:rsidR="007A0B80" w:rsidRDefault="00E05DD9" w:rsidP="00846EAD">
      <w:pPr>
        <w:pStyle w:val="21"/>
        <w:spacing w:line="324" w:lineRule="auto"/>
        <w:ind w:leftChars="0" w:left="0"/>
        <w:jc w:val="center"/>
        <w:rPr>
          <w:rFonts w:asciiTheme="minorEastAsia" w:hAnsiTheme="minorEastAsia"/>
          <w:sz w:val="24"/>
        </w:rPr>
      </w:pPr>
      <w:r>
        <w:rPr>
          <w:noProof/>
        </w:rPr>
        <w:drawing>
          <wp:inline distT="0" distB="0" distL="0" distR="0" wp14:anchorId="74456CCF" wp14:editId="3BD3CF22">
            <wp:extent cx="1620000" cy="21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D56643">
        <w:rPr>
          <w:noProof/>
        </w:rPr>
        <w:t xml:space="preserve">  </w:t>
      </w:r>
      <w:r w:rsidR="00D56643">
        <w:rPr>
          <w:noProof/>
        </w:rPr>
        <w:drawing>
          <wp:inline distT="0" distB="0" distL="0" distR="0" wp14:anchorId="5B8CBC49" wp14:editId="7FF3B742">
            <wp:extent cx="1620000" cy="2160000"/>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sidR="000158B5">
        <w:rPr>
          <w:noProof/>
        </w:rPr>
        <w:t xml:space="preserve"> </w:t>
      </w:r>
      <w:r w:rsidR="000158B5" w:rsidRPr="000158B5">
        <w:rPr>
          <w:noProof/>
        </w:rPr>
        <w:drawing>
          <wp:inline distT="0" distB="0" distL="0" distR="0" wp14:anchorId="0B96D31A" wp14:editId="342D3462">
            <wp:extent cx="1620000" cy="2160000"/>
            <wp:effectExtent l="0" t="0" r="0" b="0"/>
            <wp:docPr id="9" name="图片 9" descr="D:\桌面\QQ图片20230413094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桌面\QQ图片202304130941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26821BB0" w14:textId="77777777" w:rsidR="00FF7512" w:rsidRPr="00846EAD" w:rsidRDefault="00846EAD" w:rsidP="00136DE1">
      <w:pPr>
        <w:pStyle w:val="21"/>
        <w:spacing w:line="324" w:lineRule="auto"/>
        <w:ind w:leftChars="0" w:left="0"/>
        <w:jc w:val="center"/>
        <w:rPr>
          <w:rFonts w:asciiTheme="minorEastAsia" w:hAnsiTheme="minorEastAsia"/>
          <w:b/>
          <w:sz w:val="24"/>
        </w:rPr>
      </w:pPr>
      <w:r w:rsidRPr="00846EAD">
        <w:rPr>
          <w:rFonts w:asciiTheme="minorEastAsia" w:hAnsiTheme="minorEastAsia" w:hint="eastAsia"/>
          <w:b/>
          <w:sz w:val="24"/>
        </w:rPr>
        <w:t>图</w:t>
      </w:r>
      <w:r w:rsidR="00B560A6">
        <w:rPr>
          <w:rFonts w:asciiTheme="minorEastAsia" w:hAnsiTheme="minorEastAsia" w:hint="eastAsia"/>
          <w:b/>
          <w:sz w:val="24"/>
        </w:rPr>
        <w:t>4</w:t>
      </w:r>
      <w:r w:rsidRPr="00846EAD">
        <w:rPr>
          <w:rFonts w:asciiTheme="minorEastAsia" w:hAnsiTheme="minorEastAsia" w:hint="eastAsia"/>
          <w:b/>
          <w:sz w:val="24"/>
        </w:rPr>
        <w:t xml:space="preserve"> 公司部分相关管理体系证书</w:t>
      </w:r>
    </w:p>
    <w:p w14:paraId="686CE808" w14:textId="77777777" w:rsidR="00846EAD" w:rsidRPr="007A0B80" w:rsidRDefault="000B6093" w:rsidP="007A0B80">
      <w:pPr>
        <w:autoSpaceDE w:val="0"/>
        <w:autoSpaceDN w:val="0"/>
        <w:adjustRightInd w:val="0"/>
        <w:snapToGrid w:val="0"/>
        <w:spacing w:line="360" w:lineRule="auto"/>
        <w:ind w:firstLineChars="200" w:firstLine="480"/>
        <w:textAlignment w:val="center"/>
        <w:rPr>
          <w:rFonts w:ascii="宋体" w:eastAsia="宋体" w:hAnsi="Times New Roman" w:cs="宋体"/>
          <w:kern w:val="0"/>
          <w:sz w:val="24"/>
          <w:lang w:val="zh-CN"/>
        </w:rPr>
      </w:pPr>
      <w:r>
        <w:rPr>
          <w:rFonts w:asciiTheme="minorEastAsia" w:hAnsiTheme="minorEastAsia" w:hint="eastAsia"/>
          <w:sz w:val="24"/>
        </w:rPr>
        <w:lastRenderedPageBreak/>
        <w:t>公司一贯重视质量教育，</w:t>
      </w:r>
      <w:r w:rsidR="007A0B80" w:rsidRPr="006B1B3E">
        <w:rPr>
          <w:rFonts w:ascii="宋体" w:eastAsia="宋体" w:hAnsi="Calibri" w:cs="宋体" w:hint="eastAsia"/>
          <w:color w:val="000000"/>
          <w:kern w:val="0"/>
          <w:sz w:val="24"/>
          <w:lang w:val="zh-CN"/>
        </w:rPr>
        <w:t>公司高层领导率先垂范，亲自参与企业文化理念宣贯活动，并将企业核心价值观落实到一言一行。</w:t>
      </w:r>
      <w:r w:rsidR="007A0B80" w:rsidRPr="006B1B3E">
        <w:rPr>
          <w:rFonts w:ascii="宋体" w:eastAsia="宋体" w:hAnsi="Calibri" w:cs="宋体" w:hint="eastAsia"/>
          <w:kern w:val="0"/>
          <w:sz w:val="24"/>
          <w:lang w:val="zh-CN"/>
        </w:rPr>
        <w:t>组织建立创新工作机制，亲自参与策划重大科技项目的创新活动；倡导梳流程、理管理；提倡“会必议，议必达，达必行，行必果”，建立限时办结制度；把是否践行企业核心价值观作为领导干部考评、晋升的重要维度；坚持导入卓越绩效管理模式，亲自主抓创建“苏州市质量奖”活动，在企业上下营造“追求卓越”的浓厚氛围。</w:t>
      </w:r>
      <w:r w:rsidR="007A0B80">
        <w:rPr>
          <w:rFonts w:asciiTheme="minorEastAsia" w:hAnsiTheme="minorEastAsia" w:hint="eastAsia"/>
          <w:sz w:val="24"/>
        </w:rPr>
        <w:t>通过多种形式进行质量教育，</w:t>
      </w:r>
      <w:r w:rsidR="00846EAD">
        <w:rPr>
          <w:rFonts w:asciiTheme="minorEastAsia" w:hAnsiTheme="minorEastAsia" w:hint="eastAsia"/>
          <w:sz w:val="24"/>
        </w:rPr>
        <w:t>如</w:t>
      </w:r>
      <w:r>
        <w:rPr>
          <w:rFonts w:asciiTheme="minorEastAsia" w:hAnsiTheme="minorEastAsia" w:hint="eastAsia"/>
          <w:sz w:val="24"/>
        </w:rPr>
        <w:t>员工</w:t>
      </w:r>
      <w:r w:rsidR="00846EAD">
        <w:rPr>
          <w:rFonts w:asciiTheme="minorEastAsia" w:hAnsiTheme="minorEastAsia" w:hint="eastAsia"/>
          <w:sz w:val="24"/>
        </w:rPr>
        <w:t>入职质量意识培训、在岗质量</w:t>
      </w:r>
      <w:r w:rsidR="003A00CC">
        <w:rPr>
          <w:rFonts w:asciiTheme="minorEastAsia" w:hAnsiTheme="minorEastAsia" w:hint="eastAsia"/>
          <w:sz w:val="24"/>
        </w:rPr>
        <w:t>技能提升</w:t>
      </w:r>
      <w:r w:rsidR="003A00CC">
        <w:rPr>
          <w:rFonts w:asciiTheme="minorEastAsia" w:hAnsiTheme="minorEastAsia"/>
          <w:sz w:val="24"/>
        </w:rPr>
        <w:t>教育</w:t>
      </w:r>
      <w:r w:rsidR="00846EAD">
        <w:rPr>
          <w:rFonts w:asciiTheme="minorEastAsia" w:hAnsiTheme="minorEastAsia" w:hint="eastAsia"/>
          <w:sz w:val="24"/>
        </w:rPr>
        <w:t>、典型质量案例教育。</w:t>
      </w:r>
      <w:r w:rsidR="003A00CC">
        <w:rPr>
          <w:rFonts w:asciiTheme="minorEastAsia" w:hAnsiTheme="minorEastAsia" w:hint="eastAsia"/>
          <w:sz w:val="24"/>
        </w:rPr>
        <w:t>通过质量知识</w:t>
      </w:r>
      <w:r w:rsidR="003A00CC">
        <w:rPr>
          <w:rFonts w:asciiTheme="minorEastAsia" w:hAnsiTheme="minorEastAsia"/>
          <w:sz w:val="24"/>
        </w:rPr>
        <w:t>竞赛</w:t>
      </w:r>
      <w:r w:rsidR="003A00CC">
        <w:rPr>
          <w:rFonts w:asciiTheme="minorEastAsia" w:hAnsiTheme="minorEastAsia" w:hint="eastAsia"/>
          <w:sz w:val="24"/>
        </w:rPr>
        <w:t>，</w:t>
      </w:r>
      <w:r w:rsidR="00846EAD">
        <w:rPr>
          <w:rFonts w:asciiTheme="minorEastAsia" w:hAnsiTheme="minorEastAsia" w:hint="eastAsia"/>
          <w:sz w:val="24"/>
        </w:rPr>
        <w:t>在公司</w:t>
      </w:r>
      <w:r w:rsidR="00846EAD" w:rsidRPr="003C2E58">
        <w:rPr>
          <w:rFonts w:asciiTheme="minorEastAsia" w:hAnsiTheme="minorEastAsia" w:hint="eastAsia"/>
          <w:sz w:val="24"/>
        </w:rPr>
        <w:t>内形成了人人关心质量的良好氛围。公司还通过广泛开展生动活泼的质量意识活动，增强员工的竞争意识和责任感，在员工中牢牢树立爱岗敬业精神，追求满足客户的要求。</w:t>
      </w:r>
      <w:r>
        <w:rPr>
          <w:rFonts w:asciiTheme="minorEastAsia" w:hAnsiTheme="minorEastAsia" w:hint="eastAsia"/>
          <w:sz w:val="24"/>
        </w:rPr>
        <w:t>质量意识的提高，使全员参与质量管理热情高涨。</w:t>
      </w:r>
      <w:r w:rsidR="00846EAD" w:rsidRPr="003C2E58">
        <w:rPr>
          <w:rFonts w:asciiTheme="minorEastAsia" w:hAnsiTheme="minorEastAsia" w:hint="eastAsia"/>
          <w:sz w:val="24"/>
        </w:rPr>
        <w:t>公司在质量意识的教育和活动中，培养职工的团队精神，真正把全面质量管理落实到实处，让企业质量意识的得到了贯穿和提高。</w:t>
      </w:r>
    </w:p>
    <w:p w14:paraId="350E647B" w14:textId="77777777" w:rsidR="00846EAD" w:rsidRDefault="00846EAD" w:rsidP="00B560A6">
      <w:pPr>
        <w:pStyle w:val="21"/>
        <w:spacing w:after="0" w:line="324" w:lineRule="auto"/>
        <w:ind w:leftChars="0" w:left="0" w:firstLine="482"/>
        <w:jc w:val="left"/>
        <w:rPr>
          <w:rFonts w:asciiTheme="minorEastAsia" w:hAnsiTheme="minorEastAsia"/>
          <w:sz w:val="24"/>
        </w:rPr>
      </w:pPr>
      <w:r>
        <w:rPr>
          <w:rFonts w:asciiTheme="minorEastAsia" w:hAnsiTheme="minorEastAsia" w:hint="eastAsia"/>
          <w:sz w:val="24"/>
        </w:rPr>
        <w:t>公司定期收集质量法规，并进行宣传和学习，确保质量法规在公司内得到认证的贯彻和执行，同时公司进行合规性评价，确保公司满足各项法律法规的要求。</w:t>
      </w:r>
    </w:p>
    <w:p w14:paraId="043199E7" w14:textId="77777777" w:rsidR="003A00CC" w:rsidRPr="003A00CC" w:rsidRDefault="003A00CC" w:rsidP="003A00CC">
      <w:pPr>
        <w:spacing w:line="360" w:lineRule="auto"/>
        <w:ind w:firstLineChars="200" w:firstLine="480"/>
        <w:rPr>
          <w:rFonts w:ascii="宋体" w:eastAsia="宋体" w:hAnsi="宋体" w:cs="Times New Roman"/>
          <w:sz w:val="24"/>
          <w:szCs w:val="24"/>
        </w:rPr>
      </w:pPr>
      <w:r w:rsidRPr="006B1B3E">
        <w:rPr>
          <w:rFonts w:ascii="宋体" w:eastAsia="宋体" w:hAnsi="宋体" w:cs="Times New Roman" w:hint="eastAsia"/>
          <w:sz w:val="24"/>
          <w:szCs w:val="24"/>
        </w:rPr>
        <w:t>不仅仅针对产品本身，高层领导将产品质量安全管理活动延伸至产品实现全程，推行GB/T33000企业安全生产标准化管理，通过环境因素、危险源识别评价，建立预案，对过程中可能引发的环境安全、职业健康安全予以有效控制。</w:t>
      </w:r>
    </w:p>
    <w:p w14:paraId="7DE9F6E0" w14:textId="77777777" w:rsidR="0086154D" w:rsidRPr="00335D14" w:rsidRDefault="002E3942" w:rsidP="00335D14">
      <w:pPr>
        <w:pStyle w:val="3"/>
        <w:spacing w:before="120" w:after="120" w:line="324" w:lineRule="auto"/>
        <w:rPr>
          <w:sz w:val="24"/>
          <w:szCs w:val="24"/>
        </w:rPr>
      </w:pPr>
      <w:bookmarkStart w:id="10" w:name="_Toc78646301"/>
      <w:r>
        <w:rPr>
          <w:rFonts w:hint="eastAsia"/>
          <w:sz w:val="24"/>
          <w:szCs w:val="24"/>
        </w:rPr>
        <w:t>（三）</w:t>
      </w:r>
      <w:r w:rsidR="0086154D" w:rsidRPr="00335D14">
        <w:rPr>
          <w:rFonts w:hint="eastAsia"/>
          <w:sz w:val="24"/>
          <w:szCs w:val="24"/>
        </w:rPr>
        <w:t>质量风险管理</w:t>
      </w:r>
      <w:bookmarkEnd w:id="10"/>
    </w:p>
    <w:p w14:paraId="13B0E5EA" w14:textId="77777777" w:rsidR="00D25136" w:rsidRDefault="00D25136" w:rsidP="00D25136">
      <w:pPr>
        <w:pStyle w:val="21"/>
        <w:spacing w:line="324" w:lineRule="auto"/>
        <w:ind w:leftChars="0" w:left="0" w:firstLine="480"/>
        <w:jc w:val="left"/>
        <w:rPr>
          <w:rFonts w:asciiTheme="minorEastAsia" w:hAnsiTheme="minorEastAsia"/>
          <w:sz w:val="24"/>
        </w:rPr>
      </w:pPr>
      <w:r>
        <w:rPr>
          <w:rFonts w:asciiTheme="minorEastAsia" w:hAnsiTheme="minorEastAsia" w:hint="eastAsia"/>
          <w:sz w:val="24"/>
        </w:rPr>
        <w:t>公司非常重视质量风险管控，建立了</w:t>
      </w:r>
      <w:r w:rsidR="003A00CC">
        <w:rPr>
          <w:rFonts w:asciiTheme="minorEastAsia" w:hAnsiTheme="minorEastAsia" w:hint="eastAsia"/>
          <w:sz w:val="24"/>
        </w:rPr>
        <w:t>岗位目标责任制</w:t>
      </w:r>
      <w:r>
        <w:rPr>
          <w:rFonts w:asciiTheme="minorEastAsia" w:hAnsiTheme="minorEastAsia" w:hint="eastAsia"/>
          <w:sz w:val="24"/>
        </w:rPr>
        <w:t>，</w:t>
      </w:r>
      <w:r w:rsidR="003A00CC">
        <w:rPr>
          <w:rFonts w:asciiTheme="minorEastAsia" w:hAnsiTheme="minorEastAsia" w:hint="eastAsia"/>
          <w:sz w:val="24"/>
        </w:rPr>
        <w:t>明确目标责任以及响应的责任办法，严格落实责任事故落实和责任事故调查，按月对质量情况进行通报，</w:t>
      </w:r>
      <w:r>
        <w:rPr>
          <w:rFonts w:asciiTheme="minorEastAsia" w:hAnsiTheme="minorEastAsia" w:hint="eastAsia"/>
          <w:sz w:val="24"/>
        </w:rPr>
        <w:t>确保质量风险得到完</w:t>
      </w:r>
      <w:r w:rsidR="003A00CC">
        <w:rPr>
          <w:rFonts w:asciiTheme="minorEastAsia" w:hAnsiTheme="minorEastAsia" w:hint="eastAsia"/>
          <w:sz w:val="24"/>
        </w:rPr>
        <w:t>全</w:t>
      </w:r>
      <w:r>
        <w:rPr>
          <w:rFonts w:asciiTheme="minorEastAsia" w:hAnsiTheme="minorEastAsia" w:hint="eastAsia"/>
          <w:sz w:val="24"/>
        </w:rPr>
        <w:t>的控制。</w:t>
      </w:r>
    </w:p>
    <w:p w14:paraId="04710346" w14:textId="77777777" w:rsidR="00D25136" w:rsidRPr="002E3942" w:rsidRDefault="0060113E" w:rsidP="002E3942">
      <w:pPr>
        <w:pStyle w:val="21"/>
        <w:spacing w:before="120" w:line="324" w:lineRule="auto"/>
        <w:ind w:leftChars="0" w:left="0" w:firstLineChars="196" w:firstLine="472"/>
        <w:jc w:val="left"/>
        <w:rPr>
          <w:rFonts w:asciiTheme="minorEastAsia" w:hAnsiTheme="minorEastAsia"/>
          <w:b/>
          <w:sz w:val="24"/>
        </w:rPr>
      </w:pPr>
      <w:r w:rsidRPr="002E3942">
        <w:rPr>
          <w:rFonts w:asciiTheme="minorEastAsia" w:hAnsiTheme="minorEastAsia" w:hint="eastAsia"/>
          <w:b/>
          <w:sz w:val="24"/>
        </w:rPr>
        <w:t>1）</w:t>
      </w:r>
      <w:r w:rsidR="00D25136" w:rsidRPr="002E3942">
        <w:rPr>
          <w:rFonts w:asciiTheme="minorEastAsia" w:hAnsiTheme="minorEastAsia" w:hint="eastAsia"/>
          <w:b/>
          <w:sz w:val="24"/>
        </w:rPr>
        <w:t>质量投诉处理</w:t>
      </w:r>
    </w:p>
    <w:p w14:paraId="7E974FEB" w14:textId="77777777" w:rsidR="003A00CC" w:rsidRPr="003A00CC" w:rsidRDefault="003A00CC" w:rsidP="003A00CC">
      <w:pPr>
        <w:spacing w:line="360" w:lineRule="auto"/>
        <w:ind w:firstLine="482"/>
        <w:rPr>
          <w:rFonts w:ascii="宋体" w:eastAsia="宋体" w:hAnsi="宋体" w:cs="Times New Roman"/>
          <w:sz w:val="24"/>
        </w:rPr>
      </w:pPr>
      <w:r w:rsidRPr="004D7753">
        <w:rPr>
          <w:rFonts w:ascii="宋体" w:eastAsia="宋体" w:hAnsi="宋体" w:cs="Times New Roman" w:hint="eastAsia"/>
          <w:sz w:val="24"/>
        </w:rPr>
        <w:t>制订客户投诉管理制度，规范客户投诉的处理流程、职责和时限要求，确保顾客每条投诉和意见都能得到有效的处理和及时的回复</w:t>
      </w:r>
      <w:r>
        <w:rPr>
          <w:rFonts w:ascii="宋体" w:hAnsi="宋体" w:hint="eastAsia"/>
          <w:sz w:val="24"/>
        </w:rPr>
        <w:t>，</w:t>
      </w:r>
      <w:r w:rsidRPr="004D7753">
        <w:rPr>
          <w:rFonts w:ascii="宋体" w:eastAsia="宋体" w:hAnsi="Calibri" w:cs="宋体" w:hint="eastAsia"/>
          <w:color w:val="000000"/>
          <w:kern w:val="0"/>
          <w:sz w:val="24"/>
          <w:lang w:val="zh-CN"/>
        </w:rPr>
        <w:t>成立以总经理为组长的“</w:t>
      </w:r>
      <w:r w:rsidRPr="004D7753">
        <w:rPr>
          <w:rFonts w:ascii="宋体" w:eastAsia="宋体" w:hAnsi="Calibri" w:cs="宋体" w:hint="eastAsia"/>
          <w:color w:val="000000"/>
          <w:kern w:val="0"/>
          <w:sz w:val="24"/>
        </w:rPr>
        <w:t>应急</w:t>
      </w:r>
      <w:r w:rsidRPr="004D7753">
        <w:rPr>
          <w:rFonts w:ascii="宋体" w:eastAsia="宋体" w:hAnsi="Calibri" w:cs="宋体" w:hint="eastAsia"/>
          <w:color w:val="000000"/>
          <w:kern w:val="0"/>
          <w:sz w:val="24"/>
          <w:lang w:val="zh-CN"/>
        </w:rPr>
        <w:t>领导小组”，主要负责研究分析形势、处理可能造成严重影响的事件；加强危机公关，如重大投诉引发的市场信任危机、媒体负面报道等。</w:t>
      </w:r>
      <w:r>
        <w:rPr>
          <w:rFonts w:ascii="宋体" w:eastAsia="宋体" w:hAnsi="Calibri" w:cs="宋体" w:hint="eastAsia"/>
          <w:color w:val="000000"/>
          <w:kern w:val="0"/>
          <w:sz w:val="24"/>
          <w:lang w:val="zh-CN"/>
        </w:rPr>
        <w:t>重点</w:t>
      </w:r>
      <w:r>
        <w:rPr>
          <w:rFonts w:ascii="宋体" w:eastAsia="宋体" w:hAnsi="宋体" w:cs="Times New Roman" w:hint="eastAsia"/>
          <w:sz w:val="24"/>
        </w:rPr>
        <w:t>关注</w:t>
      </w:r>
      <w:r w:rsidRPr="004D7753">
        <w:rPr>
          <w:rFonts w:ascii="宋体" w:eastAsia="宋体" w:hAnsi="宋体" w:cs="Times New Roman" w:hint="eastAsia"/>
          <w:sz w:val="24"/>
        </w:rPr>
        <w:t>客户投诉信息，通过对每个投诉的分析，形成数据库。以产品成分数据为基础，对每个订单的生产过程进行改善，从而减少客户投诉率，提升产品质量和服务质量。</w:t>
      </w:r>
      <w:r w:rsidRPr="004D7753">
        <w:rPr>
          <w:rFonts w:ascii="宋体" w:eastAsia="宋体" w:hAnsi="宋体" w:cs="Times New Roman" w:hint="eastAsia"/>
          <w:color w:val="000000"/>
          <w:sz w:val="24"/>
        </w:rPr>
        <w:t>建立了符合公司发展和战略规划的顾客关系管理流程</w:t>
      </w:r>
      <w:r w:rsidRPr="004D7753">
        <w:rPr>
          <w:rFonts w:ascii="宋体" w:eastAsia="宋体" w:hAnsi="宋体" w:cs="Times New Roman" w:hint="eastAsia"/>
          <w:sz w:val="24"/>
        </w:rPr>
        <w:t>，形成“一单一跟踪，一单一提升”的产品质量和服务机制。公司定期对影响顾客关系的服务制度、服务模式结合市场变化进行趋势分析，实施改善，必要时，召</w:t>
      </w:r>
      <w:r w:rsidRPr="004D7753">
        <w:rPr>
          <w:rFonts w:ascii="宋体" w:eastAsia="宋体" w:hAnsi="宋体" w:cs="Times New Roman" w:hint="eastAsia"/>
          <w:sz w:val="24"/>
        </w:rPr>
        <w:lastRenderedPageBreak/>
        <w:t>开专题会，对存在的问题进行分析、评价改善。</w:t>
      </w:r>
    </w:p>
    <w:p w14:paraId="0DE1F31E" w14:textId="77777777" w:rsidR="003A00CC" w:rsidRPr="004D7753" w:rsidRDefault="003A00CC" w:rsidP="003A00CC">
      <w:pPr>
        <w:autoSpaceDE w:val="0"/>
        <w:autoSpaceDN w:val="0"/>
        <w:adjustRightInd w:val="0"/>
        <w:snapToGrid w:val="0"/>
        <w:spacing w:line="360" w:lineRule="auto"/>
        <w:ind w:firstLineChars="200" w:firstLine="482"/>
        <w:textAlignment w:val="center"/>
        <w:rPr>
          <w:rFonts w:ascii="宋体" w:eastAsia="宋体" w:hAnsi="Calibri" w:cs="宋体"/>
          <w:b/>
          <w:color w:val="FF0000"/>
          <w:kern w:val="0"/>
          <w:sz w:val="24"/>
          <w:lang w:val="zh-CN"/>
        </w:rPr>
      </w:pPr>
    </w:p>
    <w:p w14:paraId="30388C68" w14:textId="77777777" w:rsidR="00D25136" w:rsidRDefault="003A00CC" w:rsidP="00613CDA">
      <w:pPr>
        <w:pStyle w:val="21"/>
        <w:spacing w:line="324" w:lineRule="auto"/>
        <w:ind w:leftChars="0" w:left="0" w:firstLineChars="200" w:firstLine="420"/>
        <w:jc w:val="center"/>
        <w:rPr>
          <w:rFonts w:asciiTheme="minorEastAsia" w:hAnsiTheme="minorEastAsia"/>
          <w:sz w:val="24"/>
        </w:rPr>
      </w:pPr>
      <w:r>
        <w:rPr>
          <w:rFonts w:ascii="Calibri" w:hAnsi="Calibri"/>
          <w:noProof/>
        </w:rPr>
        <w:drawing>
          <wp:inline distT="0" distB="0" distL="0" distR="0" wp14:anchorId="49FC2E2E" wp14:editId="6A8483C2">
            <wp:extent cx="4301655" cy="2514047"/>
            <wp:effectExtent l="0" t="0" r="381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7418" cy="2517415"/>
                    </a:xfrm>
                    <a:prstGeom prst="rect">
                      <a:avLst/>
                    </a:prstGeom>
                    <a:noFill/>
                    <a:ln>
                      <a:noFill/>
                    </a:ln>
                  </pic:spPr>
                </pic:pic>
              </a:graphicData>
            </a:graphic>
          </wp:inline>
        </w:drawing>
      </w:r>
    </w:p>
    <w:p w14:paraId="046F48B4" w14:textId="77777777" w:rsidR="003A00CC" w:rsidRDefault="00D25136" w:rsidP="003A00CC">
      <w:pPr>
        <w:pStyle w:val="21"/>
        <w:spacing w:line="324" w:lineRule="auto"/>
        <w:ind w:leftChars="0" w:left="0"/>
        <w:jc w:val="center"/>
        <w:rPr>
          <w:rFonts w:ascii="宋体" w:hAnsi="宋体"/>
          <w:b/>
          <w:sz w:val="24"/>
        </w:rPr>
      </w:pPr>
      <w:r w:rsidRPr="000519D7">
        <w:rPr>
          <w:rFonts w:asciiTheme="minorEastAsia" w:hAnsiTheme="minorEastAsia" w:hint="eastAsia"/>
          <w:b/>
          <w:sz w:val="24"/>
        </w:rPr>
        <w:t>图</w:t>
      </w:r>
      <w:r w:rsidR="00B560A6">
        <w:rPr>
          <w:rFonts w:asciiTheme="minorEastAsia" w:hAnsiTheme="minorEastAsia" w:hint="eastAsia"/>
          <w:b/>
          <w:sz w:val="24"/>
        </w:rPr>
        <w:t>5</w:t>
      </w:r>
      <w:r w:rsidR="003A00CC" w:rsidRPr="004D7753">
        <w:rPr>
          <w:rFonts w:ascii="宋体" w:hAnsi="宋体" w:hint="eastAsia"/>
          <w:b/>
          <w:sz w:val="24"/>
        </w:rPr>
        <w:t>公司处理顾客投诉处理流程</w:t>
      </w:r>
    </w:p>
    <w:p w14:paraId="3C44C97A" w14:textId="77777777" w:rsidR="0060113E" w:rsidRDefault="0060113E" w:rsidP="003A00CC">
      <w:pPr>
        <w:pStyle w:val="21"/>
        <w:spacing w:line="324" w:lineRule="auto"/>
        <w:ind w:leftChars="0" w:left="0"/>
        <w:rPr>
          <w:rFonts w:asciiTheme="minorEastAsia" w:hAnsiTheme="minorEastAsia"/>
          <w:b/>
          <w:sz w:val="24"/>
        </w:rPr>
      </w:pPr>
      <w:r w:rsidRPr="002E3942">
        <w:rPr>
          <w:rFonts w:asciiTheme="minorEastAsia" w:hAnsiTheme="minorEastAsia" w:hint="eastAsia"/>
          <w:b/>
          <w:sz w:val="24"/>
        </w:rPr>
        <w:t>2）质量风险监测</w:t>
      </w:r>
    </w:p>
    <w:p w14:paraId="35F22DFB" w14:textId="77777777" w:rsidR="003573AD" w:rsidRPr="003573AD" w:rsidRDefault="003573AD" w:rsidP="003573AD">
      <w:pPr>
        <w:pStyle w:val="21"/>
        <w:spacing w:line="324" w:lineRule="auto"/>
        <w:ind w:leftChars="0" w:left="0" w:firstLine="480"/>
        <w:rPr>
          <w:rFonts w:asciiTheme="minorEastAsia" w:hAnsiTheme="minorEastAsia"/>
          <w:sz w:val="24"/>
        </w:rPr>
      </w:pPr>
      <w:r w:rsidRPr="003573AD">
        <w:rPr>
          <w:rFonts w:asciiTheme="minorEastAsia" w:hAnsiTheme="minorEastAsia"/>
          <w:sz w:val="24"/>
        </w:rPr>
        <w:t>公司</w:t>
      </w:r>
      <w:r w:rsidRPr="003573AD">
        <w:rPr>
          <w:rFonts w:asciiTheme="minorEastAsia" w:hAnsiTheme="minorEastAsia" w:hint="eastAsia"/>
          <w:sz w:val="24"/>
        </w:rPr>
        <w:t>通过召开经营分析会、事故案例分析会等活动，培育和增强风险意识，并通过对行业政策和运营风险的研究，识别质量，全面建立内部控制体系，提升应对动态的内外部环境的战略管理和运营管理能力。建立内控管理队伍，对所面临的风险进行全面识别和规范，定期组织测试与检查，持续优化和改进公司内部控制体系。</w:t>
      </w:r>
    </w:p>
    <w:p w14:paraId="26DAB5CD" w14:textId="7AB7686C" w:rsidR="00D25136" w:rsidRPr="003573AD" w:rsidRDefault="003573AD" w:rsidP="003573AD">
      <w:pPr>
        <w:pStyle w:val="21"/>
        <w:spacing w:line="324" w:lineRule="auto"/>
        <w:ind w:leftChars="0" w:left="0" w:firstLine="480"/>
        <w:rPr>
          <w:rFonts w:asciiTheme="minorEastAsia" w:hAnsiTheme="minorEastAsia"/>
          <w:sz w:val="24"/>
        </w:rPr>
      </w:pPr>
      <w:r w:rsidRPr="003573AD">
        <w:rPr>
          <w:rFonts w:asciiTheme="minorEastAsia" w:hAnsiTheme="minorEastAsia" w:hint="eastAsia"/>
          <w:sz w:val="24"/>
        </w:rPr>
        <w:t>针对现有的食品及药品生产中员工体系操作不规范等</w:t>
      </w:r>
      <w:r w:rsidRPr="003573AD">
        <w:rPr>
          <w:rFonts w:asciiTheme="minorEastAsia" w:hAnsiTheme="minorEastAsia"/>
          <w:sz w:val="24"/>
        </w:rPr>
        <w:t>问题</w:t>
      </w:r>
      <w:r w:rsidRPr="003573AD">
        <w:rPr>
          <w:rFonts w:asciiTheme="minorEastAsia" w:hAnsiTheme="minorEastAsia" w:hint="eastAsia"/>
          <w:sz w:val="24"/>
        </w:rPr>
        <w:t>，编制《质量手册》《</w:t>
      </w:r>
      <w:r w:rsidR="00295BEC" w:rsidRPr="00295BEC">
        <w:rPr>
          <w:rFonts w:asciiTheme="minorEastAsia" w:hAnsiTheme="minorEastAsia" w:hint="eastAsia"/>
          <w:sz w:val="24"/>
        </w:rPr>
        <w:t>产品实现质量策划控制程序</w:t>
      </w:r>
      <w:r w:rsidRPr="003573AD">
        <w:rPr>
          <w:rFonts w:asciiTheme="minorEastAsia" w:hAnsiTheme="minorEastAsia" w:hint="eastAsia"/>
          <w:sz w:val="24"/>
        </w:rPr>
        <w:t>》</w:t>
      </w:r>
      <w:r w:rsidR="00295BEC">
        <w:rPr>
          <w:rFonts w:asciiTheme="minorEastAsia" w:hAnsiTheme="minorEastAsia" w:hint="eastAsia"/>
          <w:sz w:val="24"/>
        </w:rPr>
        <w:t>《</w:t>
      </w:r>
      <w:r w:rsidR="00295BEC" w:rsidRPr="00295BEC">
        <w:rPr>
          <w:rFonts w:asciiTheme="minorEastAsia" w:hAnsiTheme="minorEastAsia" w:hint="eastAsia"/>
          <w:sz w:val="24"/>
        </w:rPr>
        <w:t>生产过程控制程序</w:t>
      </w:r>
      <w:r w:rsidR="00295BEC">
        <w:rPr>
          <w:rFonts w:asciiTheme="minorEastAsia" w:hAnsiTheme="minorEastAsia" w:hint="eastAsia"/>
          <w:sz w:val="24"/>
        </w:rPr>
        <w:t>》</w:t>
      </w:r>
      <w:r w:rsidRPr="003573AD">
        <w:rPr>
          <w:rFonts w:asciiTheme="minorEastAsia" w:hAnsiTheme="minorEastAsia" w:hint="eastAsia"/>
          <w:sz w:val="24"/>
        </w:rPr>
        <w:t>等管理</w:t>
      </w:r>
      <w:r w:rsidRPr="003573AD">
        <w:rPr>
          <w:rFonts w:asciiTheme="minorEastAsia" w:hAnsiTheme="minorEastAsia"/>
          <w:sz w:val="24"/>
        </w:rPr>
        <w:t>制度，</w:t>
      </w:r>
      <w:r w:rsidR="00D25136">
        <w:rPr>
          <w:rFonts w:asciiTheme="minorEastAsia" w:hAnsiTheme="minorEastAsia" w:hint="eastAsia"/>
          <w:sz w:val="24"/>
        </w:rPr>
        <w:t>明确来料检验、过程检验及成品检验流程，并规定了各类不合格的处理流程及时限要求，做到100%合格才能出厂，严把产品出厂检验关。</w:t>
      </w:r>
    </w:p>
    <w:p w14:paraId="2F7D351E" w14:textId="101B4971" w:rsidR="0060113E" w:rsidRDefault="0060113E" w:rsidP="00B560A6">
      <w:pPr>
        <w:pStyle w:val="21"/>
        <w:spacing w:after="0" w:line="324" w:lineRule="auto"/>
        <w:ind w:leftChars="0" w:left="0" w:firstLine="482"/>
        <w:jc w:val="left"/>
        <w:rPr>
          <w:rFonts w:asciiTheme="minorEastAsia" w:hAnsiTheme="minorEastAsia"/>
          <w:sz w:val="24"/>
        </w:rPr>
      </w:pPr>
      <w:r>
        <w:rPr>
          <w:rFonts w:asciiTheme="minorEastAsia" w:hAnsiTheme="minorEastAsia" w:hint="eastAsia"/>
          <w:sz w:val="24"/>
        </w:rPr>
        <w:t>公司建立了《</w:t>
      </w:r>
      <w:r w:rsidR="00295BEC" w:rsidRPr="00295BEC">
        <w:rPr>
          <w:rFonts w:asciiTheme="minorEastAsia" w:hAnsiTheme="minorEastAsia" w:hint="eastAsia"/>
          <w:sz w:val="24"/>
        </w:rPr>
        <w:t>内部质量体系审核控制程序</w:t>
      </w:r>
      <w:r>
        <w:rPr>
          <w:rFonts w:asciiTheme="minorEastAsia" w:hAnsiTheme="minorEastAsia" w:hint="eastAsia"/>
          <w:sz w:val="24"/>
        </w:rPr>
        <w:t>》和《</w:t>
      </w:r>
      <w:r w:rsidR="00295BEC" w:rsidRPr="00295BEC">
        <w:rPr>
          <w:rFonts w:asciiTheme="minorEastAsia" w:hAnsiTheme="minorEastAsia" w:hint="eastAsia"/>
          <w:sz w:val="24"/>
        </w:rPr>
        <w:t>管理评审控制程序</w:t>
      </w:r>
      <w:r>
        <w:rPr>
          <w:rFonts w:asciiTheme="minorEastAsia" w:hAnsiTheme="minorEastAsia" w:hint="eastAsia"/>
          <w:sz w:val="24"/>
        </w:rPr>
        <w:t>》程序文件，明确了内部审核及管理评审的流程，同时培训了大批专业的内部审核员，按照要求对公司质量管理体系等体系的运行情况进行审核监控，并组织年度召开管理评审，对方针、目标及体系进行评审，确保体系运行的有效性和持续改进。针对内审、客户审核等发现的不符合，组织各部门进行原因分析，并采取纠正预防措施，确保不符合得到完成关闭，并有专职人员进行验证</w:t>
      </w:r>
      <w:r w:rsidR="000B6093">
        <w:rPr>
          <w:rFonts w:asciiTheme="minorEastAsia" w:hAnsiTheme="minorEastAsia" w:hint="eastAsia"/>
          <w:sz w:val="24"/>
        </w:rPr>
        <w:t>，</w:t>
      </w:r>
      <w:r>
        <w:rPr>
          <w:rFonts w:asciiTheme="minorEastAsia" w:hAnsiTheme="minorEastAsia" w:hint="eastAsia"/>
          <w:sz w:val="24"/>
        </w:rPr>
        <w:t>确保风险得到监控和处理</w:t>
      </w:r>
      <w:r w:rsidR="00403649">
        <w:rPr>
          <w:rFonts w:asciiTheme="minorEastAsia" w:hAnsiTheme="minorEastAsia" w:hint="eastAsia"/>
          <w:sz w:val="24"/>
        </w:rPr>
        <w:t>。</w:t>
      </w:r>
    </w:p>
    <w:p w14:paraId="716B89DA" w14:textId="77777777" w:rsidR="0060113E" w:rsidRPr="002E3942" w:rsidRDefault="000519D7" w:rsidP="002E3942">
      <w:pPr>
        <w:pStyle w:val="21"/>
        <w:spacing w:before="120" w:line="324" w:lineRule="auto"/>
        <w:ind w:leftChars="0" w:left="0" w:firstLineChars="196" w:firstLine="472"/>
        <w:jc w:val="left"/>
        <w:rPr>
          <w:rFonts w:asciiTheme="minorEastAsia" w:hAnsiTheme="minorEastAsia"/>
          <w:b/>
          <w:sz w:val="24"/>
        </w:rPr>
      </w:pPr>
      <w:r w:rsidRPr="002E3942">
        <w:rPr>
          <w:rFonts w:asciiTheme="minorEastAsia" w:hAnsiTheme="minorEastAsia" w:hint="eastAsia"/>
          <w:b/>
          <w:sz w:val="24"/>
        </w:rPr>
        <w:t>3）</w:t>
      </w:r>
      <w:r w:rsidR="0060113E" w:rsidRPr="002E3942">
        <w:rPr>
          <w:rFonts w:asciiTheme="minorEastAsia" w:hAnsiTheme="minorEastAsia" w:hint="eastAsia"/>
          <w:b/>
          <w:sz w:val="24"/>
        </w:rPr>
        <w:t>应急管理</w:t>
      </w:r>
    </w:p>
    <w:p w14:paraId="459454C0" w14:textId="77777777" w:rsidR="0060113E" w:rsidRPr="003573AD" w:rsidRDefault="0060113E" w:rsidP="003573AD">
      <w:pPr>
        <w:autoSpaceDE w:val="0"/>
        <w:autoSpaceDN w:val="0"/>
        <w:adjustRightInd w:val="0"/>
        <w:snapToGrid w:val="0"/>
        <w:spacing w:line="360" w:lineRule="auto"/>
        <w:ind w:firstLineChars="200" w:firstLine="480"/>
        <w:textAlignment w:val="center"/>
        <w:rPr>
          <w:rFonts w:ascii="宋体" w:eastAsia="宋体" w:hAnsi="Calibri" w:cs="宋体"/>
          <w:b/>
          <w:kern w:val="0"/>
          <w:sz w:val="24"/>
          <w:lang w:val="zh-CN"/>
        </w:rPr>
      </w:pPr>
      <w:r>
        <w:rPr>
          <w:rFonts w:asciiTheme="minorEastAsia" w:hAnsiTheme="minorEastAsia" w:hint="eastAsia"/>
          <w:sz w:val="24"/>
        </w:rPr>
        <w:t>公司未雨绸缪，</w:t>
      </w:r>
      <w:r w:rsidR="003573AD" w:rsidRPr="004D7753">
        <w:rPr>
          <w:rFonts w:ascii="宋体" w:eastAsia="宋体" w:hAnsi="Calibri" w:cs="宋体" w:hint="eastAsia"/>
          <w:color w:val="000000"/>
          <w:kern w:val="0"/>
          <w:sz w:val="24"/>
          <w:lang w:val="zh-CN"/>
        </w:rPr>
        <w:t>成立以总经理为组长的“</w:t>
      </w:r>
      <w:r w:rsidR="003573AD" w:rsidRPr="004D7753">
        <w:rPr>
          <w:rFonts w:ascii="宋体" w:eastAsia="宋体" w:hAnsi="Calibri" w:cs="宋体" w:hint="eastAsia"/>
          <w:color w:val="000000"/>
          <w:kern w:val="0"/>
          <w:sz w:val="24"/>
        </w:rPr>
        <w:t>应急</w:t>
      </w:r>
      <w:r w:rsidR="003573AD" w:rsidRPr="004D7753">
        <w:rPr>
          <w:rFonts w:ascii="宋体" w:eastAsia="宋体" w:hAnsi="Calibri" w:cs="宋体" w:hint="eastAsia"/>
          <w:color w:val="000000"/>
          <w:kern w:val="0"/>
          <w:sz w:val="24"/>
          <w:lang w:val="zh-CN"/>
        </w:rPr>
        <w:t>领导小组”，主要负责研究分析形势、处理可能造成严重影响的事件；加强危机公关，如重大投诉引发的市场信任危机、媒体</w:t>
      </w:r>
      <w:r w:rsidR="003573AD" w:rsidRPr="004D7753">
        <w:rPr>
          <w:rFonts w:ascii="宋体" w:eastAsia="宋体" w:hAnsi="Calibri" w:cs="宋体" w:hint="eastAsia"/>
          <w:color w:val="000000"/>
          <w:kern w:val="0"/>
          <w:sz w:val="24"/>
          <w:lang w:val="zh-CN"/>
        </w:rPr>
        <w:lastRenderedPageBreak/>
        <w:t>负面报道等。</w:t>
      </w:r>
      <w:r w:rsidR="003573AD" w:rsidRPr="004D7753">
        <w:rPr>
          <w:rFonts w:ascii="宋体" w:eastAsia="宋体" w:hAnsi="宋体" w:cs="Times New Roman" w:hint="eastAsia"/>
          <w:sz w:val="24"/>
        </w:rPr>
        <w:t>对客户投诉信息十分关注，通过对每个投诉的分析，形成数据库。以产品成分数据为基础，对</w:t>
      </w:r>
      <w:r w:rsidR="003573AD" w:rsidRPr="003573AD">
        <w:rPr>
          <w:rFonts w:ascii="宋体" w:eastAsia="宋体" w:hAnsi="宋体" w:cs="Times New Roman" w:hint="eastAsia"/>
          <w:sz w:val="24"/>
        </w:rPr>
        <w:t>每个订单的生产过程进行改善，从而减少客户投诉率，提升产品质量和服务质量。</w:t>
      </w:r>
      <w:r w:rsidR="00403649" w:rsidRPr="003573AD">
        <w:rPr>
          <w:rFonts w:asciiTheme="minorEastAsia" w:hAnsiTheme="minorEastAsia" w:hint="eastAsia"/>
          <w:sz w:val="24"/>
        </w:rPr>
        <w:t>当前公司未发生重大质量事故。</w:t>
      </w:r>
    </w:p>
    <w:p w14:paraId="66841A98" w14:textId="2A822831" w:rsidR="0086154D" w:rsidRPr="000C5CAC" w:rsidRDefault="000519D7" w:rsidP="000C5CAC">
      <w:pPr>
        <w:pStyle w:val="2"/>
        <w:spacing w:before="100" w:after="100" w:line="324" w:lineRule="auto"/>
        <w:rPr>
          <w:sz w:val="24"/>
          <w:szCs w:val="24"/>
        </w:rPr>
      </w:pPr>
      <w:bookmarkStart w:id="11" w:name="_Toc78646302"/>
      <w:r w:rsidRPr="000C5CAC">
        <w:rPr>
          <w:rFonts w:hint="eastAsia"/>
          <w:sz w:val="24"/>
          <w:szCs w:val="24"/>
        </w:rPr>
        <w:t>三</w:t>
      </w:r>
      <w:r w:rsidR="00081442">
        <w:rPr>
          <w:rFonts w:hint="eastAsia"/>
          <w:sz w:val="24"/>
          <w:szCs w:val="24"/>
        </w:rPr>
        <w:t>、</w:t>
      </w:r>
      <w:r w:rsidRPr="000C5CAC">
        <w:rPr>
          <w:rFonts w:hint="eastAsia"/>
          <w:sz w:val="24"/>
          <w:szCs w:val="24"/>
        </w:rPr>
        <w:t>质量诚信管理</w:t>
      </w:r>
      <w:bookmarkEnd w:id="11"/>
    </w:p>
    <w:p w14:paraId="74FD390B" w14:textId="77777777" w:rsidR="000519D7" w:rsidRPr="00E50AC6" w:rsidRDefault="0038262F" w:rsidP="00E50AC6">
      <w:pPr>
        <w:pStyle w:val="3"/>
        <w:spacing w:before="120" w:after="120" w:line="324" w:lineRule="auto"/>
        <w:rPr>
          <w:sz w:val="24"/>
          <w:szCs w:val="24"/>
        </w:rPr>
      </w:pPr>
      <w:bookmarkStart w:id="12" w:name="_Toc78646303"/>
      <w:r w:rsidRPr="00E50AC6">
        <w:rPr>
          <w:rFonts w:hint="eastAsia"/>
          <w:sz w:val="24"/>
          <w:szCs w:val="24"/>
        </w:rPr>
        <w:t>（一</w:t>
      </w:r>
      <w:r w:rsidR="000519D7" w:rsidRPr="00E50AC6">
        <w:rPr>
          <w:rFonts w:hint="eastAsia"/>
          <w:sz w:val="24"/>
          <w:szCs w:val="24"/>
        </w:rPr>
        <w:t>）质量诚信管理</w:t>
      </w:r>
      <w:bookmarkEnd w:id="12"/>
    </w:p>
    <w:p w14:paraId="3182568E" w14:textId="30F8A2FF" w:rsidR="00291D67" w:rsidRPr="0038412F" w:rsidRDefault="0038412F" w:rsidP="0038412F">
      <w:pPr>
        <w:pStyle w:val="21"/>
        <w:spacing w:after="0" w:line="324" w:lineRule="auto"/>
        <w:ind w:leftChars="0" w:left="0" w:firstLineChars="182" w:firstLine="437"/>
        <w:jc w:val="left"/>
        <w:rPr>
          <w:rFonts w:asciiTheme="minorEastAsia" w:hAnsiTheme="minorEastAsia"/>
          <w:sz w:val="24"/>
        </w:rPr>
      </w:pPr>
      <w:r w:rsidRPr="0038412F">
        <w:rPr>
          <w:rFonts w:asciiTheme="minorEastAsia" w:hAnsiTheme="minorEastAsia"/>
          <w:sz w:val="24"/>
        </w:rPr>
        <w:t>坚持</w:t>
      </w:r>
      <w:r w:rsidRPr="0038412F">
        <w:rPr>
          <w:rFonts w:asciiTheme="minorEastAsia" w:hAnsiTheme="minorEastAsia" w:hint="eastAsia"/>
          <w:sz w:val="24"/>
        </w:rPr>
        <w:t>依法</w:t>
      </w:r>
      <w:r w:rsidRPr="0038412F">
        <w:rPr>
          <w:rFonts w:asciiTheme="minorEastAsia" w:hAnsiTheme="minorEastAsia"/>
          <w:sz w:val="24"/>
        </w:rPr>
        <w:t>诚信与</w:t>
      </w:r>
      <w:r w:rsidRPr="0038412F">
        <w:rPr>
          <w:rFonts w:asciiTheme="minorEastAsia" w:hAnsiTheme="minorEastAsia" w:hint="eastAsia"/>
          <w:sz w:val="24"/>
        </w:rPr>
        <w:t>产品</w:t>
      </w:r>
      <w:r w:rsidRPr="0038412F">
        <w:rPr>
          <w:rFonts w:asciiTheme="minorEastAsia" w:hAnsiTheme="minorEastAsia"/>
          <w:sz w:val="24"/>
        </w:rPr>
        <w:t>质量、品牌价值</w:t>
      </w:r>
      <w:r w:rsidRPr="0038412F">
        <w:rPr>
          <w:rFonts w:asciiTheme="minorEastAsia" w:hAnsiTheme="minorEastAsia" w:hint="eastAsia"/>
          <w:sz w:val="24"/>
        </w:rPr>
        <w:t>与</w:t>
      </w:r>
      <w:r w:rsidRPr="0038412F">
        <w:rPr>
          <w:rFonts w:asciiTheme="minorEastAsia" w:hAnsiTheme="minorEastAsia"/>
          <w:sz w:val="24"/>
        </w:rPr>
        <w:t>公司文化相融合的经营理念，</w:t>
      </w:r>
      <w:r w:rsidRPr="006C1102">
        <w:rPr>
          <w:rFonts w:asciiTheme="minorEastAsia" w:hAnsiTheme="minorEastAsia" w:hint="eastAsia"/>
          <w:sz w:val="24"/>
        </w:rPr>
        <w:t>严格执行《产品质量法》、《安全生产法》等法律法规，依据相关法规建立完善的质量管理制度、生产责任制度、生产安全管理制度，为确保安全生产奠定了良好的基础。同时企业还严格自律，按照标准、规范和相关法律法规要求不定期开展检查，发现问题，及时改进</w:t>
      </w:r>
      <w:r w:rsidRPr="0038412F">
        <w:rPr>
          <w:rFonts w:asciiTheme="minorEastAsia" w:hAnsiTheme="minorEastAsia" w:hint="eastAsia"/>
          <w:sz w:val="24"/>
        </w:rPr>
        <w:t>，</w:t>
      </w:r>
      <w:r w:rsidR="00291D67" w:rsidRPr="0038412F">
        <w:rPr>
          <w:rFonts w:asciiTheme="minorEastAsia" w:hAnsiTheme="minorEastAsia" w:hint="eastAsia"/>
          <w:sz w:val="24"/>
        </w:rPr>
        <w:t>用诚信来确保各相关方的利益。</w:t>
      </w:r>
    </w:p>
    <w:p w14:paraId="138029A2" w14:textId="71A1327E" w:rsidR="006C1102" w:rsidRPr="003B44FF" w:rsidRDefault="0038412F" w:rsidP="0038412F">
      <w:pPr>
        <w:pStyle w:val="21"/>
        <w:spacing w:after="0" w:line="324" w:lineRule="auto"/>
        <w:ind w:leftChars="0" w:left="0" w:firstLineChars="182" w:firstLine="437"/>
        <w:jc w:val="left"/>
        <w:rPr>
          <w:rFonts w:ascii="宋体" w:hAnsi="宋体"/>
          <w:sz w:val="24"/>
          <w:szCs w:val="22"/>
        </w:rPr>
      </w:pPr>
      <w:r w:rsidRPr="006C1102">
        <w:rPr>
          <w:rFonts w:asciiTheme="minorEastAsia" w:hAnsiTheme="minorEastAsia" w:hint="eastAsia"/>
          <w:sz w:val="24"/>
        </w:rPr>
        <w:t>公司通过市场调研、合同签订、与顾客沟通等方式，确定顾客的需求或期望，及时了解市场产品、服务、环境等需求变化信息，并向公司及时反馈。在产品销售前或销售中，销售部门通过多种渠道搜集顾客对产品的需求信息，征集顾客对相关产品的反馈信息，向顾客介绍公司产品，并通过顾客问卷调查主动征求每位顾客对产品和服务等方面的意见或建议，收集顾客意见、反馈、投诉，以进一步提升和改进产品质量和服务质量。</w:t>
      </w:r>
      <w:r>
        <w:rPr>
          <w:rFonts w:ascii="宋体" w:hAnsi="宋体" w:hint="eastAsia"/>
          <w:sz w:val="24"/>
          <w:szCs w:val="22"/>
        </w:rPr>
        <w:t xml:space="preserve"> </w:t>
      </w:r>
    </w:p>
    <w:p w14:paraId="47850991" w14:textId="77777777" w:rsidR="000519D7" w:rsidRPr="00E50AC6" w:rsidRDefault="0038262F" w:rsidP="00E50AC6">
      <w:pPr>
        <w:pStyle w:val="3"/>
        <w:spacing w:before="120" w:after="120" w:line="324" w:lineRule="auto"/>
        <w:rPr>
          <w:sz w:val="24"/>
          <w:szCs w:val="24"/>
        </w:rPr>
      </w:pPr>
      <w:bookmarkStart w:id="13" w:name="_Toc78646304"/>
      <w:r w:rsidRPr="00E50AC6">
        <w:rPr>
          <w:rFonts w:hint="eastAsia"/>
          <w:sz w:val="24"/>
          <w:szCs w:val="24"/>
        </w:rPr>
        <w:t>（二</w:t>
      </w:r>
      <w:r w:rsidR="000519D7" w:rsidRPr="00E50AC6">
        <w:rPr>
          <w:rFonts w:hint="eastAsia"/>
          <w:sz w:val="24"/>
          <w:szCs w:val="24"/>
        </w:rPr>
        <w:t>）质量文化建设</w:t>
      </w:r>
      <w:bookmarkEnd w:id="13"/>
    </w:p>
    <w:p w14:paraId="55CCD8EA" w14:textId="77777777" w:rsidR="005F01B9" w:rsidRDefault="00CA3655" w:rsidP="00A01F7C">
      <w:pPr>
        <w:pStyle w:val="21"/>
        <w:spacing w:after="0" w:line="324" w:lineRule="auto"/>
        <w:ind w:leftChars="0" w:left="0" w:firstLineChars="182" w:firstLine="437"/>
        <w:jc w:val="left"/>
        <w:rPr>
          <w:rFonts w:asciiTheme="minorEastAsia" w:hAnsiTheme="minorEastAsia"/>
          <w:sz w:val="24"/>
        </w:rPr>
      </w:pPr>
      <w:r>
        <w:rPr>
          <w:rFonts w:asciiTheme="minorEastAsia" w:hAnsiTheme="minorEastAsia" w:hint="eastAsia"/>
          <w:sz w:val="24"/>
        </w:rPr>
        <w:t>公司围绕“</w:t>
      </w:r>
      <w:r w:rsidR="003B44FF" w:rsidRPr="003B44FF">
        <w:rPr>
          <w:rFonts w:ascii="宋体" w:hAnsi="宋体" w:hint="eastAsia"/>
          <w:sz w:val="24"/>
          <w:szCs w:val="22"/>
        </w:rPr>
        <w:t>质量为本，客户至上，全员参与，持续改进</w:t>
      </w:r>
      <w:r>
        <w:rPr>
          <w:rFonts w:asciiTheme="minorEastAsia" w:hAnsiTheme="minorEastAsia" w:hint="eastAsia"/>
          <w:sz w:val="24"/>
        </w:rPr>
        <w:t>”的</w:t>
      </w:r>
      <w:r w:rsidR="000B6093">
        <w:rPr>
          <w:rFonts w:asciiTheme="minorEastAsia" w:hAnsiTheme="minorEastAsia" w:hint="eastAsia"/>
          <w:sz w:val="24"/>
        </w:rPr>
        <w:t>质量理念</w:t>
      </w:r>
      <w:r>
        <w:rPr>
          <w:rFonts w:asciiTheme="minorEastAsia" w:hAnsiTheme="minorEastAsia" w:hint="eastAsia"/>
          <w:sz w:val="24"/>
        </w:rPr>
        <w:t>开展质量文化建设活动，在全公司内达成一致共识。</w:t>
      </w:r>
    </w:p>
    <w:p w14:paraId="2EAA6FA9" w14:textId="77777777" w:rsidR="00CA3655" w:rsidRDefault="00CA3655" w:rsidP="00A01F7C">
      <w:pPr>
        <w:pStyle w:val="21"/>
        <w:spacing w:after="0" w:line="324" w:lineRule="auto"/>
        <w:ind w:leftChars="0" w:left="0" w:firstLineChars="182" w:firstLine="437"/>
        <w:jc w:val="left"/>
        <w:rPr>
          <w:rFonts w:asciiTheme="minorEastAsia" w:hAnsiTheme="minorEastAsia"/>
          <w:sz w:val="24"/>
        </w:rPr>
      </w:pPr>
      <w:r>
        <w:rPr>
          <w:rFonts w:asciiTheme="minorEastAsia" w:hAnsiTheme="minorEastAsia" w:hint="eastAsia"/>
          <w:sz w:val="24"/>
        </w:rPr>
        <w:t>在理念层面，“</w:t>
      </w:r>
      <w:r w:rsidR="003B44FF" w:rsidRPr="003B44FF">
        <w:rPr>
          <w:rFonts w:asciiTheme="minorEastAsia" w:hAnsiTheme="minorEastAsia" w:hint="eastAsia"/>
          <w:sz w:val="24"/>
        </w:rPr>
        <w:t>质量为本，客户至上，全员参与，持续改进</w:t>
      </w:r>
      <w:r>
        <w:rPr>
          <w:rFonts w:asciiTheme="minorEastAsia" w:hAnsiTheme="minorEastAsia" w:hint="eastAsia"/>
          <w:sz w:val="24"/>
        </w:rPr>
        <w:t>”、“零缺陷管理”的质量意识已在公司内形成共识。</w:t>
      </w:r>
    </w:p>
    <w:p w14:paraId="5B8A7A63" w14:textId="77777777" w:rsidR="00CA3655" w:rsidRDefault="00CA3655" w:rsidP="00A01F7C">
      <w:pPr>
        <w:pStyle w:val="21"/>
        <w:spacing w:after="0" w:line="324" w:lineRule="auto"/>
        <w:ind w:leftChars="0" w:left="0" w:firstLineChars="182" w:firstLine="437"/>
        <w:jc w:val="left"/>
        <w:rPr>
          <w:rFonts w:asciiTheme="minorEastAsia" w:hAnsiTheme="minorEastAsia"/>
          <w:sz w:val="24"/>
        </w:rPr>
      </w:pPr>
      <w:r>
        <w:rPr>
          <w:rFonts w:asciiTheme="minorEastAsia" w:hAnsiTheme="minorEastAsia" w:hint="eastAsia"/>
          <w:sz w:val="24"/>
        </w:rPr>
        <w:t>在制度层面，通过规章制度、绩效考核、质量责任制度形成，将质量文化在制度层面上进行固化。</w:t>
      </w:r>
    </w:p>
    <w:p w14:paraId="6A86198E" w14:textId="77777777" w:rsidR="00CA3655" w:rsidRDefault="00CA3655" w:rsidP="003B44FF">
      <w:pPr>
        <w:pStyle w:val="21"/>
        <w:spacing w:after="0" w:line="324" w:lineRule="auto"/>
        <w:ind w:leftChars="0" w:left="0" w:firstLineChars="182" w:firstLine="437"/>
        <w:jc w:val="left"/>
        <w:rPr>
          <w:rFonts w:asciiTheme="minorEastAsia" w:hAnsiTheme="minorEastAsia"/>
          <w:sz w:val="24"/>
        </w:rPr>
      </w:pPr>
      <w:r>
        <w:rPr>
          <w:rFonts w:asciiTheme="minorEastAsia" w:hAnsiTheme="minorEastAsia" w:hint="eastAsia"/>
          <w:sz w:val="24"/>
        </w:rPr>
        <w:t>在岗位层面，</w:t>
      </w:r>
      <w:r w:rsidR="003B44FF" w:rsidRPr="003B44FF">
        <w:rPr>
          <w:rFonts w:asciiTheme="minorEastAsia" w:hAnsiTheme="minorEastAsia" w:hint="eastAsia"/>
          <w:sz w:val="24"/>
        </w:rPr>
        <w:t>利用分析工具和绩效数据和信息的测量、比对、分析，公司识别出发展的优劣势和内外部机会，并对改进</w:t>
      </w:r>
      <w:r w:rsidR="003B44FF" w:rsidRPr="003B44FF">
        <w:rPr>
          <w:rFonts w:asciiTheme="minorEastAsia" w:hAnsiTheme="minorEastAsia"/>
          <w:sz w:val="24"/>
        </w:rPr>
        <w:t>/</w:t>
      </w:r>
      <w:r w:rsidR="003B44FF" w:rsidRPr="003B44FF">
        <w:rPr>
          <w:rFonts w:asciiTheme="minorEastAsia" w:hAnsiTheme="minorEastAsia" w:hint="eastAsia"/>
          <w:sz w:val="24"/>
        </w:rPr>
        <w:t>创新需求进行评价，确定改进</w:t>
      </w:r>
      <w:r w:rsidR="003B44FF" w:rsidRPr="003B44FF">
        <w:rPr>
          <w:rFonts w:asciiTheme="minorEastAsia" w:hAnsiTheme="minorEastAsia"/>
          <w:sz w:val="24"/>
        </w:rPr>
        <w:t>/</w:t>
      </w:r>
      <w:r w:rsidR="003B44FF" w:rsidRPr="003B44FF">
        <w:rPr>
          <w:rFonts w:asciiTheme="minorEastAsia" w:hAnsiTheme="minorEastAsia" w:hint="eastAsia"/>
          <w:sz w:val="24"/>
        </w:rPr>
        <w:t>创新方向，采取</w:t>
      </w:r>
      <w:r w:rsidR="003B44FF" w:rsidRPr="003B44FF">
        <w:rPr>
          <w:rFonts w:asciiTheme="minorEastAsia" w:hAnsiTheme="minorEastAsia"/>
          <w:sz w:val="24"/>
        </w:rPr>
        <w:t>KPI</w:t>
      </w:r>
      <w:r w:rsidR="003B44FF" w:rsidRPr="003B44FF">
        <w:rPr>
          <w:rFonts w:asciiTheme="minorEastAsia" w:hAnsiTheme="minorEastAsia" w:hint="eastAsia"/>
          <w:sz w:val="24"/>
        </w:rPr>
        <w:t>指标持续跟踪修正重点项目流程改进、技术革新项目、QC小组、合理化建议等项目型活动进行多种方式的改进和创新。</w:t>
      </w:r>
    </w:p>
    <w:p w14:paraId="1EC830A1" w14:textId="0CE33FC6" w:rsidR="004F03A0" w:rsidRPr="00E9120F" w:rsidRDefault="007D3BB4" w:rsidP="004F03A0">
      <w:pPr>
        <w:widowControl/>
        <w:spacing w:line="360" w:lineRule="auto"/>
        <w:rPr>
          <w:rFonts w:ascii="宋体" w:eastAsia="宋体" w:hAnsi="宋体"/>
          <w:b/>
          <w:color w:val="000000"/>
          <w:sz w:val="24"/>
        </w:rPr>
      </w:pPr>
      <w:r>
        <w:rPr>
          <w:rFonts w:ascii="宋体" w:eastAsia="宋体" w:hAnsi="宋体" w:hint="eastAsia"/>
          <w:b/>
          <w:color w:val="000000"/>
          <w:sz w:val="24"/>
        </w:rPr>
        <w:t xml:space="preserve">    </w:t>
      </w:r>
      <w:r w:rsidR="004F03A0" w:rsidRPr="00711805">
        <w:rPr>
          <w:rFonts w:ascii="宋体" w:eastAsia="宋体" w:hAnsi="宋体" w:hint="eastAsia"/>
          <w:b/>
          <w:color w:val="000000"/>
          <w:sz w:val="24"/>
        </w:rPr>
        <w:t>质量目标：</w:t>
      </w:r>
    </w:p>
    <w:p w14:paraId="00FE5042" w14:textId="05123E83" w:rsidR="004F03A0" w:rsidRPr="00E9120F" w:rsidRDefault="007D3BB4" w:rsidP="004F03A0">
      <w:pPr>
        <w:spacing w:line="400" w:lineRule="exact"/>
        <w:rPr>
          <w:rFonts w:ascii="宋体" w:eastAsia="宋体" w:hAnsi="宋体"/>
          <w:color w:val="000000"/>
          <w:sz w:val="24"/>
        </w:rPr>
      </w:pPr>
      <w:r>
        <w:rPr>
          <w:rFonts w:ascii="宋体" w:eastAsia="宋体" w:hAnsi="宋体" w:hint="eastAsia"/>
          <w:color w:val="000000"/>
          <w:sz w:val="24"/>
        </w:rPr>
        <w:t xml:space="preserve">    </w:t>
      </w:r>
      <w:r w:rsidR="004F03A0" w:rsidRPr="00E9120F">
        <w:rPr>
          <w:rFonts w:ascii="宋体" w:eastAsia="宋体" w:hAnsi="宋体" w:hint="eastAsia"/>
          <w:color w:val="000000"/>
          <w:sz w:val="24"/>
        </w:rPr>
        <w:t>根据公司产品和服务特点，确定公司的质量目标：</w:t>
      </w:r>
    </w:p>
    <w:p w14:paraId="37599732" w14:textId="77777777" w:rsidR="004F03A0" w:rsidRPr="00E9120F" w:rsidRDefault="004F03A0" w:rsidP="004F03A0">
      <w:pPr>
        <w:spacing w:line="400" w:lineRule="exact"/>
        <w:rPr>
          <w:rFonts w:ascii="宋体" w:eastAsia="宋体" w:hAnsi="宋体"/>
          <w:color w:val="000000"/>
          <w:sz w:val="24"/>
        </w:rPr>
      </w:pPr>
      <w:r w:rsidRPr="00E9120F">
        <w:rPr>
          <w:rFonts w:ascii="宋体" w:eastAsia="宋体" w:hAnsi="宋体" w:hint="eastAsia"/>
          <w:color w:val="000000"/>
          <w:sz w:val="24"/>
        </w:rPr>
        <w:t>a) 成品</w:t>
      </w:r>
      <w:r w:rsidRPr="00E9120F">
        <w:rPr>
          <w:rFonts w:ascii="宋体" w:eastAsia="宋体" w:hAnsi="宋体"/>
          <w:color w:val="000000"/>
          <w:sz w:val="24"/>
        </w:rPr>
        <w:t>合格率</w:t>
      </w:r>
      <w:r w:rsidRPr="00E9120F">
        <w:rPr>
          <w:rFonts w:ascii="宋体" w:eastAsia="宋体" w:hAnsi="宋体" w:hint="eastAsia"/>
          <w:color w:val="000000"/>
          <w:sz w:val="24"/>
        </w:rPr>
        <w:t>100</w:t>
      </w:r>
      <w:r w:rsidRPr="00E9120F">
        <w:rPr>
          <w:rFonts w:ascii="宋体" w:eastAsia="宋体" w:hAnsi="宋体"/>
          <w:color w:val="000000"/>
          <w:sz w:val="24"/>
        </w:rPr>
        <w:t>%</w:t>
      </w:r>
      <w:r w:rsidRPr="00E9120F">
        <w:rPr>
          <w:rFonts w:ascii="宋体" w:eastAsia="宋体" w:hAnsi="宋体" w:hint="eastAsia"/>
          <w:color w:val="000000"/>
          <w:sz w:val="24"/>
        </w:rPr>
        <w:t>；</w:t>
      </w:r>
    </w:p>
    <w:p w14:paraId="030A1AE2" w14:textId="77777777" w:rsidR="004F03A0" w:rsidRPr="00E9120F" w:rsidRDefault="004F03A0" w:rsidP="004F03A0">
      <w:pPr>
        <w:spacing w:line="400" w:lineRule="exact"/>
        <w:rPr>
          <w:rFonts w:ascii="宋体" w:eastAsia="宋体" w:hAnsi="宋体"/>
          <w:color w:val="000000"/>
          <w:sz w:val="24"/>
        </w:rPr>
      </w:pPr>
      <w:r w:rsidRPr="00E9120F">
        <w:rPr>
          <w:rFonts w:ascii="宋体" w:eastAsia="宋体" w:hAnsi="宋体" w:hint="eastAsia"/>
          <w:color w:val="000000"/>
          <w:sz w:val="24"/>
        </w:rPr>
        <w:t>b) 顾客满意度≥90分</w:t>
      </w:r>
      <w:r>
        <w:rPr>
          <w:rFonts w:ascii="宋体" w:eastAsia="宋体" w:hAnsi="宋体" w:hint="eastAsia"/>
          <w:color w:val="000000"/>
          <w:sz w:val="24"/>
        </w:rPr>
        <w:t>；</w:t>
      </w:r>
    </w:p>
    <w:p w14:paraId="35B5F425" w14:textId="77777777" w:rsidR="004F03A0" w:rsidRPr="00E9120F" w:rsidRDefault="004F03A0" w:rsidP="004F03A0">
      <w:pPr>
        <w:spacing w:line="400" w:lineRule="exact"/>
        <w:rPr>
          <w:rFonts w:ascii="宋体" w:eastAsia="宋体" w:hAnsi="宋体"/>
          <w:color w:val="000000"/>
          <w:sz w:val="24"/>
        </w:rPr>
      </w:pPr>
      <w:r w:rsidRPr="00E9120F">
        <w:rPr>
          <w:rFonts w:ascii="宋体" w:eastAsia="宋体" w:hAnsi="宋体" w:hint="eastAsia"/>
          <w:color w:val="000000"/>
          <w:sz w:val="24"/>
        </w:rPr>
        <w:lastRenderedPageBreak/>
        <w:t>c）</w:t>
      </w:r>
      <w:r w:rsidRPr="00E9120F">
        <w:rPr>
          <w:rFonts w:ascii="宋体" w:eastAsia="宋体" w:hAnsi="宋体"/>
          <w:color w:val="000000"/>
          <w:sz w:val="24"/>
        </w:rPr>
        <w:t>官方质量监督检验合格率100%</w:t>
      </w:r>
      <w:r w:rsidRPr="00E9120F">
        <w:rPr>
          <w:rFonts w:ascii="宋体" w:eastAsia="宋体" w:hAnsi="宋体" w:hint="eastAsia"/>
          <w:color w:val="000000"/>
          <w:sz w:val="24"/>
        </w:rPr>
        <w:t>。</w:t>
      </w:r>
    </w:p>
    <w:p w14:paraId="2063F115" w14:textId="27F4E82E" w:rsidR="004F03A0" w:rsidRPr="003157BF" w:rsidRDefault="007D3BB4" w:rsidP="004F03A0">
      <w:pPr>
        <w:widowControl/>
        <w:spacing w:line="360" w:lineRule="auto"/>
        <w:rPr>
          <w:rFonts w:ascii="宋体" w:eastAsia="宋体" w:hAnsi="宋体"/>
          <w:b/>
          <w:color w:val="000000"/>
          <w:sz w:val="24"/>
        </w:rPr>
      </w:pPr>
      <w:r>
        <w:rPr>
          <w:rFonts w:ascii="宋体" w:eastAsia="宋体" w:hAnsi="宋体" w:hint="eastAsia"/>
          <w:b/>
          <w:color w:val="000000"/>
          <w:sz w:val="24"/>
        </w:rPr>
        <w:t xml:space="preserve">    </w:t>
      </w:r>
      <w:r w:rsidR="004F03A0" w:rsidRPr="00711805">
        <w:rPr>
          <w:rFonts w:ascii="宋体" w:eastAsia="宋体" w:hAnsi="宋体"/>
          <w:b/>
          <w:color w:val="000000"/>
          <w:sz w:val="24"/>
        </w:rPr>
        <w:t>质量承诺</w:t>
      </w:r>
      <w:r w:rsidR="004F03A0" w:rsidRPr="00711805">
        <w:rPr>
          <w:rFonts w:ascii="宋体" w:eastAsia="宋体" w:hAnsi="宋体" w:hint="eastAsia"/>
          <w:b/>
          <w:color w:val="000000"/>
          <w:sz w:val="24"/>
        </w:rPr>
        <w:t>：</w:t>
      </w:r>
    </w:p>
    <w:p w14:paraId="7744A057" w14:textId="23A17D17" w:rsidR="004F03A0" w:rsidRPr="007D3BB4" w:rsidRDefault="007D3BB4" w:rsidP="007D3BB4">
      <w:pPr>
        <w:widowControl/>
        <w:spacing w:line="360" w:lineRule="auto"/>
        <w:rPr>
          <w:rFonts w:ascii="宋体" w:hAnsi="Calibri"/>
          <w:b/>
          <w:bCs/>
          <w:kern w:val="0"/>
          <w:sz w:val="24"/>
        </w:rPr>
      </w:pPr>
      <w:r>
        <w:rPr>
          <w:rFonts w:ascii="宋体" w:eastAsia="宋体" w:hAnsi="宋体" w:hint="eastAsia"/>
          <w:color w:val="000000"/>
          <w:sz w:val="24"/>
        </w:rPr>
        <w:t xml:space="preserve">    </w:t>
      </w:r>
      <w:r w:rsidR="004F03A0">
        <w:rPr>
          <w:rFonts w:ascii="宋体" w:eastAsia="宋体" w:hAnsi="宋体" w:hint="eastAsia"/>
          <w:color w:val="000000"/>
          <w:sz w:val="24"/>
        </w:rPr>
        <w:t>公司将继续贯彻质量方针，加强医药和食品法律法规和行业标准的培训。理解并贯彻实施现行的法律法规和行业标准。遵循相关法律法规、体系和指南的要求，建立、实施质量管理体系，生产出符合质量标准的产品，满足客户的需求。接受和配合官方和第三方的各类审计工作，实施纠正与预防措施，确保质量管理体系持续改进。</w:t>
      </w:r>
    </w:p>
    <w:p w14:paraId="358F4483" w14:textId="3CAE954D" w:rsidR="005F01B9" w:rsidRPr="000C5CAC" w:rsidRDefault="00536479" w:rsidP="000C5CAC">
      <w:pPr>
        <w:pStyle w:val="2"/>
        <w:spacing w:before="100" w:after="100" w:line="324" w:lineRule="auto"/>
        <w:rPr>
          <w:sz w:val="24"/>
          <w:szCs w:val="24"/>
        </w:rPr>
      </w:pPr>
      <w:bookmarkStart w:id="14" w:name="_Toc78646305"/>
      <w:r>
        <w:rPr>
          <w:rFonts w:hint="eastAsia"/>
          <w:sz w:val="24"/>
          <w:szCs w:val="24"/>
        </w:rPr>
        <w:t>四</w:t>
      </w:r>
      <w:r w:rsidR="00081442">
        <w:rPr>
          <w:rFonts w:hint="eastAsia"/>
          <w:sz w:val="24"/>
          <w:szCs w:val="24"/>
        </w:rPr>
        <w:t>、</w:t>
      </w:r>
      <w:r w:rsidR="00F40C10" w:rsidRPr="000C5CAC">
        <w:rPr>
          <w:rFonts w:hint="eastAsia"/>
          <w:sz w:val="24"/>
          <w:szCs w:val="24"/>
        </w:rPr>
        <w:t>企业质量基础</w:t>
      </w:r>
      <w:bookmarkEnd w:id="14"/>
    </w:p>
    <w:p w14:paraId="54442CF5" w14:textId="77777777" w:rsidR="00CA3655" w:rsidRPr="00711805" w:rsidRDefault="00536479" w:rsidP="00E50AC6">
      <w:pPr>
        <w:pStyle w:val="3"/>
        <w:spacing w:before="120" w:after="120" w:line="324" w:lineRule="auto"/>
        <w:rPr>
          <w:sz w:val="24"/>
          <w:szCs w:val="24"/>
        </w:rPr>
      </w:pPr>
      <w:bookmarkStart w:id="15" w:name="_Toc78646306"/>
      <w:r w:rsidRPr="00711805">
        <w:rPr>
          <w:rFonts w:hint="eastAsia"/>
          <w:sz w:val="24"/>
          <w:szCs w:val="24"/>
        </w:rPr>
        <w:t>（一</w:t>
      </w:r>
      <w:r w:rsidR="00571CA6" w:rsidRPr="00711805">
        <w:rPr>
          <w:rFonts w:hint="eastAsia"/>
          <w:sz w:val="24"/>
          <w:szCs w:val="24"/>
        </w:rPr>
        <w:t>）企业产品标准</w:t>
      </w:r>
      <w:bookmarkEnd w:id="15"/>
    </w:p>
    <w:p w14:paraId="118FD2D2" w14:textId="67393753" w:rsidR="008F23D7" w:rsidRDefault="004F03A0" w:rsidP="004F03A0">
      <w:pPr>
        <w:spacing w:line="360" w:lineRule="auto"/>
        <w:ind w:firstLineChars="200" w:firstLine="480"/>
        <w:rPr>
          <w:rFonts w:asciiTheme="minorEastAsia" w:hAnsiTheme="minorEastAsia"/>
          <w:sz w:val="24"/>
        </w:rPr>
      </w:pPr>
      <w:r w:rsidRPr="004F03A0">
        <w:rPr>
          <w:rFonts w:asciiTheme="minorEastAsia" w:hAnsiTheme="minorEastAsia" w:hint="eastAsia"/>
          <w:sz w:val="24"/>
        </w:rPr>
        <w:t>严格的质量管理制造高质量的产品，</w:t>
      </w:r>
      <w:r w:rsidR="00571CA6" w:rsidRPr="004F03A0">
        <w:rPr>
          <w:rFonts w:asciiTheme="minorEastAsia" w:hAnsiTheme="minorEastAsia" w:hint="eastAsia"/>
          <w:sz w:val="24"/>
        </w:rPr>
        <w:t>面对国内外市场的激烈竞</w:t>
      </w:r>
      <w:r w:rsidR="000B6093" w:rsidRPr="004F03A0">
        <w:rPr>
          <w:rFonts w:asciiTheme="minorEastAsia" w:hAnsiTheme="minorEastAsia" w:hint="eastAsia"/>
          <w:sz w:val="24"/>
        </w:rPr>
        <w:t>争，</w:t>
      </w:r>
      <w:r w:rsidR="00571CA6" w:rsidRPr="004F03A0">
        <w:rPr>
          <w:rFonts w:asciiTheme="minorEastAsia" w:hAnsiTheme="minorEastAsia" w:hint="eastAsia"/>
          <w:sz w:val="24"/>
        </w:rPr>
        <w:t>公司积极采用国际标准及国外标准</w:t>
      </w:r>
      <w:r w:rsidRPr="004F03A0">
        <w:rPr>
          <w:rFonts w:asciiTheme="minorEastAsia" w:hAnsiTheme="minorEastAsia" w:hint="eastAsia"/>
          <w:sz w:val="24"/>
        </w:rPr>
        <w:t>，公司还对生产的原料药制定了高于国家标准的内控标准，质量检验</w:t>
      </w:r>
      <w:r>
        <w:rPr>
          <w:rFonts w:asciiTheme="minorEastAsia" w:hAnsiTheme="minorEastAsia" w:hint="eastAsia"/>
          <w:sz w:val="24"/>
        </w:rPr>
        <w:t>员按内控标准进行检验，质量受权人对产品进行放行。</w:t>
      </w:r>
    </w:p>
    <w:p w14:paraId="35EF3CAA" w14:textId="06366A7F" w:rsidR="004F03A0" w:rsidRPr="004F03A0" w:rsidRDefault="004F03A0" w:rsidP="004F03A0">
      <w:pPr>
        <w:pStyle w:val="3"/>
        <w:spacing w:before="120" w:after="120" w:line="360" w:lineRule="auto"/>
        <w:rPr>
          <w:rFonts w:asciiTheme="minorEastAsia" w:hAnsiTheme="minorEastAsia"/>
          <w:b w:val="0"/>
          <w:bCs w:val="0"/>
          <w:sz w:val="24"/>
          <w:szCs w:val="22"/>
        </w:rPr>
      </w:pPr>
      <w:r>
        <w:rPr>
          <w:rFonts w:asciiTheme="minorEastAsia" w:hAnsiTheme="minorEastAsia" w:hint="eastAsia"/>
          <w:b w:val="0"/>
          <w:bCs w:val="0"/>
          <w:sz w:val="24"/>
          <w:szCs w:val="22"/>
        </w:rPr>
        <w:t xml:space="preserve">    </w:t>
      </w:r>
      <w:r w:rsidRPr="004F03A0">
        <w:rPr>
          <w:rFonts w:asciiTheme="minorEastAsia" w:hAnsiTheme="minorEastAsia" w:hint="eastAsia"/>
          <w:b w:val="0"/>
          <w:bCs w:val="0"/>
          <w:sz w:val="24"/>
          <w:szCs w:val="22"/>
        </w:rPr>
        <w:t>在标准化管理方面，公司将标准化贯穿产品生产的全过程，从原料的采购和检验、生产过程的监控、中间体、成品的检验等各个环节，均建立相关质量标准和标准操作规程，使产品从原料进厂到成品发运、售后服务等各个环节均在标准化管理过程中，保证产品质量的稳定可靠，提升公司质量管理水平。同时引进国内国际国的</w:t>
      </w:r>
      <w:bookmarkStart w:id="16" w:name="_Toc78646307"/>
      <w:r w:rsidRPr="004F03A0">
        <w:rPr>
          <w:rFonts w:asciiTheme="minorEastAsia" w:hAnsiTheme="minorEastAsia" w:hint="eastAsia"/>
          <w:b w:val="0"/>
          <w:bCs w:val="0"/>
          <w:sz w:val="24"/>
          <w:szCs w:val="22"/>
        </w:rPr>
        <w:t>最新</w:t>
      </w:r>
      <w:r>
        <w:rPr>
          <w:rFonts w:asciiTheme="minorEastAsia" w:hAnsiTheme="minorEastAsia" w:hint="eastAsia"/>
          <w:b w:val="0"/>
          <w:bCs w:val="0"/>
          <w:sz w:val="24"/>
          <w:szCs w:val="22"/>
        </w:rPr>
        <w:t>药典，使产品质量始终保持高标准的水平，受到国内外广大客户的认可。</w:t>
      </w:r>
    </w:p>
    <w:p w14:paraId="6F13F83F" w14:textId="35F72059" w:rsidR="00C74D6E" w:rsidRPr="00E50AC6" w:rsidRDefault="00536479" w:rsidP="003374FC">
      <w:pPr>
        <w:pStyle w:val="3"/>
        <w:spacing w:before="120" w:after="120" w:line="240" w:lineRule="auto"/>
        <w:rPr>
          <w:sz w:val="24"/>
          <w:szCs w:val="24"/>
        </w:rPr>
      </w:pPr>
      <w:r>
        <w:rPr>
          <w:rFonts w:hint="eastAsia"/>
          <w:sz w:val="24"/>
          <w:szCs w:val="24"/>
        </w:rPr>
        <w:t>（二</w:t>
      </w:r>
      <w:r w:rsidR="00C74D6E" w:rsidRPr="00E50AC6">
        <w:rPr>
          <w:rFonts w:hint="eastAsia"/>
          <w:sz w:val="24"/>
          <w:szCs w:val="24"/>
        </w:rPr>
        <w:t>）企业计量水平</w:t>
      </w:r>
      <w:bookmarkEnd w:id="16"/>
    </w:p>
    <w:p w14:paraId="6C278C02" w14:textId="13488B19" w:rsidR="00D46AA7" w:rsidRDefault="00D46AA7" w:rsidP="00C74D6E">
      <w:pPr>
        <w:pStyle w:val="21"/>
        <w:spacing w:line="324" w:lineRule="auto"/>
        <w:ind w:leftChars="0" w:left="0" w:firstLineChars="200" w:firstLine="480"/>
        <w:jc w:val="left"/>
        <w:rPr>
          <w:rFonts w:asciiTheme="minorEastAsia" w:hAnsiTheme="minorEastAsia"/>
          <w:sz w:val="24"/>
        </w:rPr>
      </w:pPr>
      <w:r>
        <w:rPr>
          <w:rFonts w:asciiTheme="minorEastAsia" w:hAnsiTheme="minorEastAsia" w:hint="eastAsia"/>
          <w:sz w:val="24"/>
        </w:rPr>
        <w:t>公司重视企业计量管理工作，</w:t>
      </w:r>
      <w:r w:rsidR="00615037">
        <w:rPr>
          <w:rFonts w:asciiTheme="minorEastAsia" w:hAnsiTheme="minorEastAsia" w:hint="eastAsia"/>
          <w:sz w:val="24"/>
        </w:rPr>
        <w:t>成立</w:t>
      </w:r>
      <w:r w:rsidR="00615037">
        <w:rPr>
          <w:rFonts w:asciiTheme="minorEastAsia" w:hAnsiTheme="minorEastAsia"/>
          <w:sz w:val="24"/>
        </w:rPr>
        <w:t>计量管理机构，配备了专职、兼职的计量管理人员</w:t>
      </w:r>
      <w:r w:rsidR="00615037">
        <w:rPr>
          <w:rFonts w:asciiTheme="minorEastAsia" w:hAnsiTheme="minorEastAsia" w:hint="eastAsia"/>
          <w:sz w:val="24"/>
        </w:rPr>
        <w:t>，</w:t>
      </w:r>
      <w:r w:rsidR="00760CC6">
        <w:rPr>
          <w:rFonts w:asciiTheme="minorEastAsia" w:hAnsiTheme="minorEastAsia" w:hint="eastAsia"/>
          <w:sz w:val="24"/>
        </w:rPr>
        <w:t>编制了《计量管理规程</w:t>
      </w:r>
      <w:r>
        <w:rPr>
          <w:rFonts w:asciiTheme="minorEastAsia" w:hAnsiTheme="minorEastAsia" w:hint="eastAsia"/>
          <w:sz w:val="24"/>
        </w:rPr>
        <w:t>》文件，明确了计量管理的流程及要求，</w:t>
      </w:r>
      <w:r w:rsidR="00615037">
        <w:rPr>
          <w:rFonts w:asciiTheme="minorEastAsia" w:hAnsiTheme="minorEastAsia" w:hint="eastAsia"/>
          <w:sz w:val="24"/>
        </w:rPr>
        <w:t>指导</w:t>
      </w:r>
      <w:r w:rsidR="00615037">
        <w:rPr>
          <w:rFonts w:asciiTheme="minorEastAsia" w:hAnsiTheme="minorEastAsia"/>
          <w:sz w:val="24"/>
        </w:rPr>
        <w:t>公司计量管理工作，</w:t>
      </w:r>
      <w:r>
        <w:rPr>
          <w:rFonts w:asciiTheme="minorEastAsia" w:hAnsiTheme="minorEastAsia" w:hint="eastAsia"/>
          <w:sz w:val="24"/>
        </w:rPr>
        <w:t>确保计量设备按时进行鉴定和校准</w:t>
      </w:r>
      <w:r w:rsidR="00D13476">
        <w:rPr>
          <w:rFonts w:asciiTheme="minorEastAsia" w:hAnsiTheme="minorEastAsia" w:hint="eastAsia"/>
          <w:sz w:val="24"/>
        </w:rPr>
        <w:t>，公司全部计量设备委托第三方机构进行计量</w:t>
      </w:r>
      <w:r>
        <w:rPr>
          <w:rFonts w:asciiTheme="minorEastAsia" w:hAnsiTheme="minorEastAsia" w:hint="eastAsia"/>
          <w:sz w:val="24"/>
        </w:rPr>
        <w:t>；</w:t>
      </w:r>
      <w:r w:rsidR="00615037">
        <w:rPr>
          <w:rFonts w:asciiTheme="minorEastAsia" w:hAnsiTheme="minorEastAsia" w:hint="eastAsia"/>
          <w:sz w:val="24"/>
        </w:rPr>
        <w:t>2020</w:t>
      </w:r>
      <w:r w:rsidR="000B6093">
        <w:rPr>
          <w:rFonts w:asciiTheme="minorEastAsia" w:hAnsiTheme="minorEastAsia" w:hint="eastAsia"/>
          <w:sz w:val="24"/>
        </w:rPr>
        <w:t>年公司获得了计量保证确认证书</w:t>
      </w:r>
      <w:r w:rsidR="00615037">
        <w:rPr>
          <w:rFonts w:asciiTheme="minorEastAsia" w:hAnsiTheme="minorEastAsia" w:hint="eastAsia"/>
          <w:sz w:val="24"/>
        </w:rPr>
        <w:t>。</w:t>
      </w:r>
    </w:p>
    <w:p w14:paraId="44332422" w14:textId="77777777" w:rsidR="00DB5784" w:rsidRDefault="00935F67" w:rsidP="00287453">
      <w:pPr>
        <w:pStyle w:val="21"/>
        <w:spacing w:line="324" w:lineRule="auto"/>
        <w:ind w:firstLineChars="391" w:firstLine="821"/>
        <w:rPr>
          <w:noProof/>
        </w:rPr>
      </w:pPr>
      <w:r w:rsidRPr="00935F67">
        <w:rPr>
          <w:noProof/>
        </w:rPr>
        <w:drawing>
          <wp:anchor distT="0" distB="0" distL="114300" distR="114300" simplePos="0" relativeHeight="251646464" behindDoc="0" locked="0" layoutInCell="1" allowOverlap="1" wp14:anchorId="78BF9CA3" wp14:editId="3AD6DDDB">
            <wp:simplePos x="0" y="0"/>
            <wp:positionH relativeFrom="column">
              <wp:posOffset>2115821</wp:posOffset>
            </wp:positionH>
            <wp:positionV relativeFrom="paragraph">
              <wp:posOffset>7620</wp:posOffset>
            </wp:positionV>
            <wp:extent cx="1525530" cy="2063750"/>
            <wp:effectExtent l="0" t="0" r="0" b="0"/>
            <wp:wrapNone/>
            <wp:docPr id="38" name="图片 38" descr="C:\Users\no465\AppData\Local\Temp\1627718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465\AppData\Local\Temp\162771831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1556" cy="2071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E0C7B" w14:textId="77777777" w:rsidR="00613CDA" w:rsidRDefault="00613CDA" w:rsidP="00287453">
      <w:pPr>
        <w:pStyle w:val="21"/>
        <w:spacing w:line="324" w:lineRule="auto"/>
        <w:ind w:firstLineChars="391" w:firstLine="821"/>
        <w:rPr>
          <w:noProof/>
        </w:rPr>
      </w:pPr>
    </w:p>
    <w:p w14:paraId="4531CC9C" w14:textId="77777777" w:rsidR="00613CDA" w:rsidRPr="00615037" w:rsidRDefault="00613CDA" w:rsidP="00287453">
      <w:pPr>
        <w:pStyle w:val="21"/>
        <w:spacing w:line="324" w:lineRule="auto"/>
        <w:ind w:firstLineChars="391" w:firstLine="821"/>
        <w:rPr>
          <w:noProof/>
        </w:rPr>
      </w:pPr>
    </w:p>
    <w:p w14:paraId="22835550" w14:textId="77777777" w:rsidR="00613CDA" w:rsidRDefault="00613CDA" w:rsidP="00287453">
      <w:pPr>
        <w:pStyle w:val="21"/>
        <w:spacing w:line="324" w:lineRule="auto"/>
        <w:ind w:firstLineChars="391" w:firstLine="821"/>
        <w:rPr>
          <w:noProof/>
        </w:rPr>
      </w:pPr>
    </w:p>
    <w:p w14:paraId="236CB355" w14:textId="77777777" w:rsidR="00613CDA" w:rsidRDefault="00613CDA" w:rsidP="00287453">
      <w:pPr>
        <w:pStyle w:val="21"/>
        <w:spacing w:line="324" w:lineRule="auto"/>
        <w:ind w:firstLineChars="391" w:firstLine="821"/>
        <w:rPr>
          <w:noProof/>
        </w:rPr>
      </w:pPr>
    </w:p>
    <w:p w14:paraId="5B8840EA" w14:textId="77777777" w:rsidR="00613CDA" w:rsidRDefault="00613CDA" w:rsidP="00E05DD9">
      <w:pPr>
        <w:pStyle w:val="21"/>
        <w:spacing w:line="324" w:lineRule="auto"/>
        <w:ind w:leftChars="0" w:left="0"/>
        <w:rPr>
          <w:rFonts w:asciiTheme="minorEastAsia" w:hAnsiTheme="minorEastAsia"/>
          <w:b/>
          <w:sz w:val="24"/>
        </w:rPr>
      </w:pPr>
    </w:p>
    <w:p w14:paraId="152F2EBF" w14:textId="088191E0" w:rsidR="00C74D6E" w:rsidRPr="00D46AA7" w:rsidRDefault="00D46AA7" w:rsidP="003374FC">
      <w:pPr>
        <w:pStyle w:val="21"/>
        <w:spacing w:line="240" w:lineRule="auto"/>
        <w:ind w:leftChars="0" w:left="0" w:firstLineChars="200" w:firstLine="482"/>
        <w:jc w:val="center"/>
        <w:rPr>
          <w:rFonts w:asciiTheme="minorEastAsia" w:hAnsiTheme="minorEastAsia"/>
          <w:b/>
          <w:sz w:val="24"/>
        </w:rPr>
      </w:pPr>
      <w:r w:rsidRPr="00D46AA7">
        <w:rPr>
          <w:rFonts w:asciiTheme="minorEastAsia" w:hAnsiTheme="minorEastAsia" w:hint="eastAsia"/>
          <w:b/>
          <w:sz w:val="24"/>
        </w:rPr>
        <w:t>图</w:t>
      </w:r>
      <w:r w:rsidR="00DD6EA6">
        <w:rPr>
          <w:rFonts w:asciiTheme="minorEastAsia" w:hAnsiTheme="minorEastAsia" w:hint="eastAsia"/>
          <w:b/>
          <w:sz w:val="24"/>
        </w:rPr>
        <w:t>6</w:t>
      </w:r>
      <w:r w:rsidRPr="00D46AA7">
        <w:rPr>
          <w:rFonts w:asciiTheme="minorEastAsia" w:hAnsiTheme="minorEastAsia" w:hint="eastAsia"/>
          <w:b/>
          <w:sz w:val="24"/>
        </w:rPr>
        <w:t xml:space="preserve"> 计量保证确认证书</w:t>
      </w:r>
    </w:p>
    <w:p w14:paraId="4E2111C7" w14:textId="6242BE03" w:rsidR="00C74D6E" w:rsidRPr="0038412F" w:rsidRDefault="00536479" w:rsidP="00E50AC6">
      <w:pPr>
        <w:pStyle w:val="3"/>
        <w:spacing w:before="120" w:after="120" w:line="324" w:lineRule="auto"/>
        <w:rPr>
          <w:rFonts w:asciiTheme="minorEastAsia" w:eastAsia="宋体" w:hAnsiTheme="minorEastAsia" w:cs="Times New Roman"/>
          <w:b w:val="0"/>
          <w:bCs w:val="0"/>
          <w:sz w:val="24"/>
          <w:szCs w:val="20"/>
        </w:rPr>
      </w:pPr>
      <w:bookmarkStart w:id="17" w:name="_Toc78646308"/>
      <w:r>
        <w:rPr>
          <w:rFonts w:hint="eastAsia"/>
          <w:sz w:val="24"/>
          <w:szCs w:val="24"/>
        </w:rPr>
        <w:lastRenderedPageBreak/>
        <w:t>（三</w:t>
      </w:r>
      <w:r w:rsidR="00C74D6E" w:rsidRPr="00E50AC6">
        <w:rPr>
          <w:rFonts w:hint="eastAsia"/>
          <w:sz w:val="24"/>
          <w:szCs w:val="24"/>
        </w:rPr>
        <w:t>）认证认可情况</w:t>
      </w:r>
      <w:bookmarkEnd w:id="17"/>
    </w:p>
    <w:p w14:paraId="65B3E891" w14:textId="7AE7613A" w:rsidR="00615037" w:rsidRPr="00FB25CF" w:rsidRDefault="00FB25CF" w:rsidP="0038412F">
      <w:pPr>
        <w:spacing w:line="360" w:lineRule="auto"/>
        <w:rPr>
          <w:rFonts w:asciiTheme="minorEastAsia" w:eastAsia="宋体" w:hAnsiTheme="minorEastAsia" w:cs="Times New Roman"/>
          <w:sz w:val="24"/>
          <w:szCs w:val="20"/>
        </w:rPr>
      </w:pPr>
      <w:r>
        <w:rPr>
          <w:rFonts w:asciiTheme="minorEastAsia" w:eastAsia="宋体" w:hAnsiTheme="minorEastAsia" w:cs="Times New Roman" w:hint="eastAsia"/>
          <w:sz w:val="24"/>
          <w:szCs w:val="20"/>
        </w:rPr>
        <w:t xml:space="preserve">    </w:t>
      </w:r>
      <w:r w:rsidR="00615037" w:rsidRPr="00FB25CF">
        <w:rPr>
          <w:rFonts w:asciiTheme="minorEastAsia" w:eastAsia="宋体" w:hAnsiTheme="minorEastAsia" w:cs="Times New Roman" w:hint="eastAsia"/>
          <w:sz w:val="24"/>
          <w:szCs w:val="20"/>
        </w:rPr>
        <w:t>公司</w:t>
      </w:r>
      <w:r w:rsidR="00615037" w:rsidRPr="00FB25CF">
        <w:rPr>
          <w:rFonts w:asciiTheme="minorEastAsia" w:eastAsia="宋体" w:hAnsiTheme="minorEastAsia" w:cs="Times New Roman"/>
          <w:sz w:val="24"/>
          <w:szCs w:val="20"/>
        </w:rPr>
        <w:t>取得</w:t>
      </w:r>
      <w:r w:rsidR="00615037" w:rsidRPr="00FB25CF">
        <w:rPr>
          <w:rFonts w:asciiTheme="minorEastAsia" w:eastAsia="宋体" w:hAnsiTheme="minorEastAsia" w:cs="Times New Roman" w:hint="eastAsia"/>
          <w:sz w:val="24"/>
          <w:szCs w:val="20"/>
        </w:rPr>
        <w:t>药品</w:t>
      </w:r>
      <w:r w:rsidR="00615037" w:rsidRPr="00FB25CF">
        <w:rPr>
          <w:rFonts w:asciiTheme="minorEastAsia" w:eastAsia="宋体" w:hAnsiTheme="minorEastAsia" w:cs="Times New Roman"/>
          <w:sz w:val="24"/>
          <w:szCs w:val="20"/>
        </w:rPr>
        <w:t>产品生产许可证</w:t>
      </w:r>
      <w:r w:rsidR="00615037" w:rsidRPr="00FB25CF">
        <w:rPr>
          <w:rFonts w:asciiTheme="minorEastAsia" w:eastAsia="宋体" w:hAnsiTheme="minorEastAsia" w:cs="Times New Roman" w:hint="eastAsia"/>
          <w:sz w:val="24"/>
          <w:szCs w:val="20"/>
        </w:rPr>
        <w:t>的</w:t>
      </w:r>
      <w:r w:rsidR="00615037" w:rsidRPr="00FB25CF">
        <w:rPr>
          <w:rFonts w:asciiTheme="minorEastAsia" w:eastAsia="宋体" w:hAnsiTheme="minorEastAsia" w:cs="Times New Roman"/>
          <w:sz w:val="24"/>
          <w:szCs w:val="20"/>
        </w:rPr>
        <w:t>条件下，针对产品特性，在保证安全</w:t>
      </w:r>
      <w:r w:rsidR="00615037" w:rsidRPr="00FB25CF">
        <w:rPr>
          <w:rFonts w:asciiTheme="minorEastAsia" w:eastAsia="宋体" w:hAnsiTheme="minorEastAsia" w:cs="Times New Roman" w:hint="eastAsia"/>
          <w:sz w:val="24"/>
          <w:szCs w:val="20"/>
        </w:rPr>
        <w:t>的</w:t>
      </w:r>
      <w:r w:rsidR="00615037" w:rsidRPr="00FB25CF">
        <w:rPr>
          <w:rFonts w:asciiTheme="minorEastAsia" w:eastAsia="宋体" w:hAnsiTheme="minorEastAsia" w:cs="Times New Roman"/>
          <w:sz w:val="24"/>
          <w:szCs w:val="20"/>
        </w:rPr>
        <w:t>情况下组织生产。公司</w:t>
      </w:r>
      <w:r w:rsidR="00615037" w:rsidRPr="00FB25CF">
        <w:rPr>
          <w:rFonts w:asciiTheme="minorEastAsia" w:eastAsia="宋体" w:hAnsiTheme="minorEastAsia" w:cs="Times New Roman" w:hint="eastAsia"/>
          <w:sz w:val="24"/>
          <w:szCs w:val="20"/>
        </w:rPr>
        <w:t>逐步</w:t>
      </w:r>
      <w:r w:rsidR="00615037" w:rsidRPr="00FB25CF">
        <w:rPr>
          <w:rFonts w:asciiTheme="minorEastAsia" w:eastAsia="宋体" w:hAnsiTheme="minorEastAsia" w:cs="Times New Roman"/>
          <w:sz w:val="24"/>
          <w:szCs w:val="20"/>
        </w:rPr>
        <w:t>取得了ISO9001</w:t>
      </w:r>
      <w:r w:rsidR="00615037" w:rsidRPr="00FB25CF">
        <w:rPr>
          <w:rFonts w:asciiTheme="minorEastAsia" w:eastAsia="宋体" w:hAnsiTheme="minorEastAsia" w:cs="Times New Roman" w:hint="eastAsia"/>
          <w:sz w:val="24"/>
          <w:szCs w:val="20"/>
        </w:rPr>
        <w:t>、ISO9002质量</w:t>
      </w:r>
      <w:r w:rsidR="00615037" w:rsidRPr="00FB25CF">
        <w:rPr>
          <w:rFonts w:asciiTheme="minorEastAsia" w:eastAsia="宋体" w:hAnsiTheme="minorEastAsia" w:cs="Times New Roman"/>
          <w:sz w:val="24"/>
          <w:szCs w:val="20"/>
        </w:rPr>
        <w:t>管理体系</w:t>
      </w:r>
      <w:r w:rsidR="00615037" w:rsidRPr="00FB25CF">
        <w:rPr>
          <w:rFonts w:asciiTheme="minorEastAsia" w:eastAsia="宋体" w:hAnsiTheme="minorEastAsia" w:cs="Times New Roman" w:hint="eastAsia"/>
          <w:sz w:val="24"/>
          <w:szCs w:val="20"/>
        </w:rPr>
        <w:t>、ISO22000食品</w:t>
      </w:r>
      <w:r w:rsidR="00615037" w:rsidRPr="00FB25CF">
        <w:rPr>
          <w:rFonts w:asciiTheme="minorEastAsia" w:eastAsia="宋体" w:hAnsiTheme="minorEastAsia" w:cs="Times New Roman"/>
          <w:sz w:val="24"/>
          <w:szCs w:val="20"/>
        </w:rPr>
        <w:t>安全管理体系</w:t>
      </w:r>
      <w:r w:rsidR="00615037" w:rsidRPr="00FB25CF">
        <w:rPr>
          <w:rFonts w:asciiTheme="minorEastAsia" w:eastAsia="宋体" w:hAnsiTheme="minorEastAsia" w:cs="Times New Roman" w:hint="eastAsia"/>
          <w:sz w:val="24"/>
          <w:szCs w:val="20"/>
        </w:rPr>
        <w:t>、</w:t>
      </w:r>
      <w:r w:rsidR="00615037" w:rsidRPr="00FB25CF">
        <w:rPr>
          <w:rFonts w:asciiTheme="minorEastAsia" w:eastAsia="宋体" w:hAnsiTheme="minorEastAsia" w:cs="Times New Roman"/>
          <w:sz w:val="24"/>
          <w:szCs w:val="20"/>
        </w:rPr>
        <w:t>HACCP</w:t>
      </w:r>
      <w:r w:rsidR="00D93724" w:rsidRPr="00FB25CF">
        <w:rPr>
          <w:rFonts w:asciiTheme="minorEastAsia" w:eastAsia="宋体" w:hAnsiTheme="minorEastAsia" w:cs="Times New Roman" w:hint="eastAsia"/>
          <w:sz w:val="24"/>
          <w:szCs w:val="20"/>
        </w:rPr>
        <w:t>食品</w:t>
      </w:r>
      <w:r w:rsidR="00D93724" w:rsidRPr="00FB25CF">
        <w:rPr>
          <w:rFonts w:asciiTheme="minorEastAsia" w:eastAsia="宋体" w:hAnsiTheme="minorEastAsia" w:cs="Times New Roman"/>
          <w:sz w:val="24"/>
          <w:szCs w:val="20"/>
        </w:rPr>
        <w:t>安全保证体系</w:t>
      </w:r>
      <w:r w:rsidR="00615037" w:rsidRPr="00FB25CF">
        <w:rPr>
          <w:rFonts w:asciiTheme="minorEastAsia" w:eastAsia="宋体" w:hAnsiTheme="minorEastAsia" w:cs="Times New Roman" w:hint="eastAsia"/>
          <w:sz w:val="24"/>
          <w:szCs w:val="20"/>
        </w:rPr>
        <w:t>、GB/T29490</w:t>
      </w:r>
      <w:r w:rsidR="00D93724" w:rsidRPr="00FB25CF">
        <w:rPr>
          <w:rFonts w:asciiTheme="minorEastAsia" w:eastAsia="宋体" w:hAnsiTheme="minorEastAsia" w:cs="Times New Roman" w:hint="eastAsia"/>
          <w:sz w:val="24"/>
          <w:szCs w:val="20"/>
        </w:rPr>
        <w:t>知识</w:t>
      </w:r>
      <w:r w:rsidR="00D93724" w:rsidRPr="00FB25CF">
        <w:rPr>
          <w:rFonts w:asciiTheme="minorEastAsia" w:eastAsia="宋体" w:hAnsiTheme="minorEastAsia" w:cs="Times New Roman"/>
          <w:sz w:val="24"/>
          <w:szCs w:val="20"/>
        </w:rPr>
        <w:t>产权</w:t>
      </w:r>
      <w:r w:rsidR="00D93724" w:rsidRPr="00FB25CF">
        <w:rPr>
          <w:rFonts w:asciiTheme="minorEastAsia" w:eastAsia="宋体" w:hAnsiTheme="minorEastAsia" w:cs="Times New Roman" w:hint="eastAsia"/>
          <w:sz w:val="24"/>
          <w:szCs w:val="20"/>
        </w:rPr>
        <w:t>管</w:t>
      </w:r>
      <w:r w:rsidR="00D93724" w:rsidRPr="00FB25CF">
        <w:rPr>
          <w:rFonts w:asciiTheme="minorEastAsia" w:eastAsia="宋体" w:hAnsiTheme="minorEastAsia" w:cs="Times New Roman"/>
          <w:sz w:val="24"/>
          <w:szCs w:val="20"/>
        </w:rPr>
        <w:t>理体系、</w:t>
      </w:r>
      <w:r w:rsidR="00615037" w:rsidRPr="00FB25CF">
        <w:rPr>
          <w:rFonts w:asciiTheme="minorEastAsia" w:eastAsia="宋体" w:hAnsiTheme="minorEastAsia" w:cs="Times New Roman"/>
          <w:sz w:val="24"/>
          <w:szCs w:val="20"/>
        </w:rPr>
        <w:t xml:space="preserve"> ISO14000</w:t>
      </w:r>
      <w:r w:rsidR="00D93724" w:rsidRPr="00FB25CF">
        <w:rPr>
          <w:rFonts w:asciiTheme="minorEastAsia" w:eastAsia="宋体" w:hAnsiTheme="minorEastAsia" w:cs="Times New Roman" w:hint="eastAsia"/>
          <w:sz w:val="24"/>
          <w:szCs w:val="20"/>
        </w:rPr>
        <w:t>环境</w:t>
      </w:r>
      <w:r w:rsidR="00D93724" w:rsidRPr="00FB25CF">
        <w:rPr>
          <w:rFonts w:asciiTheme="minorEastAsia" w:eastAsia="宋体" w:hAnsiTheme="minorEastAsia" w:cs="Times New Roman"/>
          <w:sz w:val="24"/>
          <w:szCs w:val="20"/>
        </w:rPr>
        <w:t>管理体系认证</w:t>
      </w:r>
      <w:r w:rsidR="00D93724" w:rsidRPr="00FB25CF">
        <w:rPr>
          <w:rFonts w:asciiTheme="minorEastAsia" w:eastAsia="宋体" w:hAnsiTheme="minorEastAsia" w:cs="Times New Roman" w:hint="eastAsia"/>
          <w:sz w:val="24"/>
          <w:szCs w:val="20"/>
        </w:rPr>
        <w:t>，</w:t>
      </w:r>
      <w:r w:rsidR="00D93724" w:rsidRPr="00FB25CF">
        <w:rPr>
          <w:rFonts w:asciiTheme="minorEastAsia" w:eastAsia="宋体" w:hAnsiTheme="minorEastAsia" w:cs="Times New Roman"/>
          <w:sz w:val="24"/>
          <w:szCs w:val="20"/>
        </w:rPr>
        <w:t>获得药品</w:t>
      </w:r>
      <w:r w:rsidR="00D93724" w:rsidRPr="00FB25CF">
        <w:rPr>
          <w:rFonts w:asciiTheme="minorEastAsia" w:eastAsia="宋体" w:hAnsiTheme="minorEastAsia" w:cs="Times New Roman" w:hint="eastAsia"/>
          <w:sz w:val="24"/>
          <w:szCs w:val="20"/>
        </w:rPr>
        <w:t>GMP证书</w:t>
      </w:r>
      <w:r w:rsidR="00D93724" w:rsidRPr="00FB25CF">
        <w:rPr>
          <w:rFonts w:asciiTheme="minorEastAsia" w:eastAsia="宋体" w:hAnsiTheme="minorEastAsia" w:cs="Times New Roman"/>
          <w:sz w:val="24"/>
          <w:szCs w:val="20"/>
        </w:rPr>
        <w:t>。</w:t>
      </w:r>
    </w:p>
    <w:p w14:paraId="5E5F580B" w14:textId="3D9CF045" w:rsidR="00937738" w:rsidRPr="0038412F" w:rsidRDefault="00937738" w:rsidP="0038412F">
      <w:pPr>
        <w:spacing w:line="360" w:lineRule="auto"/>
        <w:ind w:firstLine="480"/>
        <w:rPr>
          <w:rFonts w:asciiTheme="minorEastAsia" w:eastAsia="宋体" w:hAnsiTheme="minorEastAsia" w:cs="Times New Roman"/>
          <w:sz w:val="24"/>
          <w:szCs w:val="20"/>
        </w:rPr>
      </w:pPr>
      <w:r w:rsidRPr="00FB25CF">
        <w:rPr>
          <w:rFonts w:asciiTheme="minorEastAsia" w:eastAsia="宋体" w:hAnsiTheme="minorEastAsia" w:cs="Times New Roman" w:hint="eastAsia"/>
          <w:sz w:val="24"/>
          <w:szCs w:val="20"/>
        </w:rPr>
        <w:t>认证认可是对公司产品质量保证的一个重要途径，通过认证认可公司改善产品质量，提高质量管理水平，公司主动申请强制、自愿性等产品认证，通过多年不断的努力，公司产品销往世界各地并满足销售地及国家相应的法律法规与标准要求，并获得了相应的证书，</w:t>
      </w:r>
      <w:r w:rsidR="0094624B" w:rsidRPr="00FB25CF">
        <w:rPr>
          <w:rFonts w:asciiTheme="minorEastAsia" w:eastAsia="宋体" w:hAnsiTheme="minorEastAsia" w:cs="Times New Roman" w:hint="eastAsia"/>
          <w:sz w:val="24"/>
          <w:szCs w:val="20"/>
        </w:rPr>
        <w:t>同时公司</w:t>
      </w:r>
      <w:r w:rsidR="000B6093" w:rsidRPr="00FB25CF">
        <w:rPr>
          <w:rFonts w:asciiTheme="minorEastAsia" w:eastAsia="宋体" w:hAnsiTheme="minorEastAsia" w:cs="Times New Roman" w:hint="eastAsia"/>
          <w:sz w:val="24"/>
          <w:szCs w:val="20"/>
        </w:rPr>
        <w:t>持续的</w:t>
      </w:r>
      <w:r w:rsidR="0094624B" w:rsidRPr="00FB25CF">
        <w:rPr>
          <w:rFonts w:asciiTheme="minorEastAsia" w:eastAsia="宋体" w:hAnsiTheme="minorEastAsia" w:cs="Times New Roman" w:hint="eastAsia"/>
          <w:sz w:val="24"/>
          <w:szCs w:val="20"/>
        </w:rPr>
        <w:t>保持认证认可的有效性，在到期之前进行复评申请。</w:t>
      </w:r>
    </w:p>
    <w:p w14:paraId="09694FE6" w14:textId="77777777" w:rsidR="002C0D23" w:rsidRDefault="002C0D23" w:rsidP="0094624B">
      <w:pPr>
        <w:pStyle w:val="21"/>
        <w:spacing w:line="324" w:lineRule="auto"/>
        <w:ind w:leftChars="0" w:left="0" w:firstLineChars="200" w:firstLine="482"/>
        <w:jc w:val="center"/>
        <w:rPr>
          <w:rFonts w:asciiTheme="minorEastAsia" w:hAnsiTheme="minorEastAsia"/>
          <w:b/>
          <w:sz w:val="24"/>
        </w:rPr>
      </w:pPr>
    </w:p>
    <w:p w14:paraId="0AC1930A" w14:textId="24D7E498" w:rsidR="00D93724" w:rsidRDefault="00B551F1" w:rsidP="0094624B">
      <w:pPr>
        <w:pStyle w:val="21"/>
        <w:spacing w:line="324" w:lineRule="auto"/>
        <w:ind w:leftChars="0" w:left="0" w:firstLineChars="200" w:firstLine="482"/>
        <w:jc w:val="center"/>
        <w:rPr>
          <w:rFonts w:asciiTheme="minorEastAsia" w:hAnsiTheme="minorEastAsia"/>
          <w:b/>
          <w:sz w:val="24"/>
        </w:rPr>
      </w:pPr>
      <w:r w:rsidRPr="00B551F1">
        <w:rPr>
          <w:rFonts w:asciiTheme="minorEastAsia" w:hAnsiTheme="minorEastAsia"/>
          <w:b/>
          <w:noProof/>
          <w:sz w:val="24"/>
        </w:rPr>
        <w:drawing>
          <wp:anchor distT="0" distB="0" distL="114300" distR="114300" simplePos="0" relativeHeight="251782656" behindDoc="0" locked="0" layoutInCell="1" allowOverlap="1" wp14:anchorId="0D2CA334" wp14:editId="514ED0EF">
            <wp:simplePos x="0" y="0"/>
            <wp:positionH relativeFrom="column">
              <wp:posOffset>4251794</wp:posOffset>
            </wp:positionH>
            <wp:positionV relativeFrom="paragraph">
              <wp:posOffset>340277</wp:posOffset>
            </wp:positionV>
            <wp:extent cx="1368000" cy="1728000"/>
            <wp:effectExtent l="0" t="0" r="3810" b="5715"/>
            <wp:wrapNone/>
            <wp:docPr id="12" name="图片 12" descr="D:\桌面\QQ图片20230413094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桌面\QQ图片202304130941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80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28F78" w14:textId="2F738C3A" w:rsidR="00D93724" w:rsidRDefault="00515259" w:rsidP="0094624B">
      <w:pPr>
        <w:pStyle w:val="21"/>
        <w:spacing w:line="324" w:lineRule="auto"/>
        <w:ind w:leftChars="0" w:left="0" w:firstLineChars="200" w:firstLine="420"/>
        <w:jc w:val="center"/>
        <w:rPr>
          <w:rFonts w:asciiTheme="minorEastAsia" w:hAnsiTheme="minorEastAsia"/>
          <w:b/>
          <w:sz w:val="24"/>
        </w:rPr>
      </w:pPr>
      <w:r>
        <w:rPr>
          <w:noProof/>
        </w:rPr>
        <w:drawing>
          <wp:anchor distT="0" distB="0" distL="114300" distR="114300" simplePos="0" relativeHeight="251783680" behindDoc="0" locked="0" layoutInCell="1" allowOverlap="1" wp14:anchorId="12FD4898" wp14:editId="28C79EFE">
            <wp:simplePos x="0" y="0"/>
            <wp:positionH relativeFrom="column">
              <wp:posOffset>2844193</wp:posOffset>
            </wp:positionH>
            <wp:positionV relativeFrom="paragraph">
              <wp:posOffset>4693</wp:posOffset>
            </wp:positionV>
            <wp:extent cx="1368000" cy="1728000"/>
            <wp:effectExtent l="0" t="0" r="3810" b="5715"/>
            <wp:wrapNone/>
            <wp:docPr id="15" name="图片 15" descr="C:\Users\jgq\Documents\Tencent Files\489409566\Image\C2C\VFX4G198R}I[5IL}REL)SOQ.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jgq\Documents\Tencent Files\489409566\Image\C2C\VFX4G198R}I[5IL}REL)SOQ.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0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632" behindDoc="0" locked="0" layoutInCell="1" allowOverlap="1" wp14:anchorId="0B76E0D1" wp14:editId="3D53BFB7">
            <wp:simplePos x="0" y="0"/>
            <wp:positionH relativeFrom="column">
              <wp:posOffset>1413510</wp:posOffset>
            </wp:positionH>
            <wp:positionV relativeFrom="paragraph">
              <wp:posOffset>3479</wp:posOffset>
            </wp:positionV>
            <wp:extent cx="1367790" cy="1727835"/>
            <wp:effectExtent l="0" t="0" r="3810" b="5715"/>
            <wp:wrapNone/>
            <wp:docPr id="10" name="图片 10" descr="C:\Users\jgq\Documents\Tencent Files\489409566\Image\C2C\Y}W~}FFEA%B1NG6EOC8JC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gq\Documents\Tencent Files\489409566\Image\C2C\Y}W~}FFEA%B1NG6EOC8JC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779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656">
        <w:rPr>
          <w:noProof/>
        </w:rPr>
        <w:drawing>
          <wp:anchor distT="0" distB="0" distL="114300" distR="114300" simplePos="0" relativeHeight="251677184" behindDoc="0" locked="0" layoutInCell="1" allowOverlap="1" wp14:anchorId="57B35F5C" wp14:editId="4A28901C">
            <wp:simplePos x="0" y="0"/>
            <wp:positionH relativeFrom="column">
              <wp:posOffset>4445</wp:posOffset>
            </wp:positionH>
            <wp:positionV relativeFrom="paragraph">
              <wp:posOffset>0</wp:posOffset>
            </wp:positionV>
            <wp:extent cx="1368000" cy="1728000"/>
            <wp:effectExtent l="0" t="0" r="3810" b="5715"/>
            <wp:wrapNone/>
            <wp:docPr id="37" name="图片 37" descr="http://www.fuslai.com/upload/image/2020121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www.fuslai.com/upload/image/2020121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80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6C836" w14:textId="1636B12B" w:rsidR="00D93724" w:rsidRDefault="00D93724" w:rsidP="0094624B">
      <w:pPr>
        <w:pStyle w:val="21"/>
        <w:spacing w:line="324" w:lineRule="auto"/>
        <w:ind w:leftChars="0" w:left="0" w:firstLineChars="200" w:firstLine="482"/>
        <w:jc w:val="center"/>
        <w:rPr>
          <w:rFonts w:asciiTheme="minorEastAsia" w:hAnsiTheme="minorEastAsia"/>
          <w:b/>
          <w:sz w:val="24"/>
        </w:rPr>
      </w:pPr>
    </w:p>
    <w:p w14:paraId="2C2B7C63" w14:textId="5C00A297" w:rsidR="00D93724" w:rsidRDefault="00D93724" w:rsidP="0094624B">
      <w:pPr>
        <w:pStyle w:val="21"/>
        <w:spacing w:line="324" w:lineRule="auto"/>
        <w:ind w:leftChars="0" w:left="0" w:firstLineChars="200" w:firstLine="482"/>
        <w:jc w:val="center"/>
        <w:rPr>
          <w:rFonts w:asciiTheme="minorEastAsia" w:hAnsiTheme="minorEastAsia"/>
          <w:b/>
          <w:sz w:val="24"/>
        </w:rPr>
      </w:pPr>
    </w:p>
    <w:p w14:paraId="1B4FA15B" w14:textId="5E05BB6A" w:rsidR="00D93724" w:rsidRDefault="00D93724" w:rsidP="0094624B">
      <w:pPr>
        <w:pStyle w:val="21"/>
        <w:spacing w:line="324" w:lineRule="auto"/>
        <w:ind w:leftChars="0" w:left="0" w:firstLineChars="200" w:firstLine="482"/>
        <w:jc w:val="center"/>
        <w:rPr>
          <w:rFonts w:asciiTheme="minorEastAsia" w:hAnsiTheme="minorEastAsia"/>
          <w:b/>
          <w:sz w:val="24"/>
        </w:rPr>
      </w:pPr>
    </w:p>
    <w:p w14:paraId="58EDED29" w14:textId="6C137F44" w:rsidR="00D93724" w:rsidRDefault="00D93724" w:rsidP="0094624B">
      <w:pPr>
        <w:pStyle w:val="21"/>
        <w:spacing w:line="324" w:lineRule="auto"/>
        <w:ind w:leftChars="0" w:left="0" w:firstLineChars="200" w:firstLine="482"/>
        <w:jc w:val="center"/>
        <w:rPr>
          <w:rFonts w:asciiTheme="minorEastAsia" w:hAnsiTheme="minorEastAsia"/>
          <w:b/>
          <w:sz w:val="24"/>
        </w:rPr>
      </w:pPr>
    </w:p>
    <w:p w14:paraId="3AB01436" w14:textId="0C3CBA40" w:rsidR="00D93724" w:rsidRDefault="00515259" w:rsidP="0094624B">
      <w:pPr>
        <w:pStyle w:val="21"/>
        <w:spacing w:line="324" w:lineRule="auto"/>
        <w:ind w:leftChars="0" w:left="0" w:firstLineChars="200" w:firstLine="420"/>
        <w:jc w:val="center"/>
        <w:rPr>
          <w:rFonts w:asciiTheme="minorEastAsia" w:hAnsiTheme="minorEastAsia"/>
          <w:b/>
          <w:sz w:val="24"/>
        </w:rPr>
      </w:pPr>
      <w:r>
        <w:rPr>
          <w:noProof/>
        </w:rPr>
        <w:drawing>
          <wp:anchor distT="0" distB="0" distL="114300" distR="114300" simplePos="0" relativeHeight="251784704" behindDoc="0" locked="0" layoutInCell="1" allowOverlap="1" wp14:anchorId="169C8BFB" wp14:editId="5F1297F9">
            <wp:simplePos x="0" y="0"/>
            <wp:positionH relativeFrom="margin">
              <wp:posOffset>0</wp:posOffset>
            </wp:positionH>
            <wp:positionV relativeFrom="paragraph">
              <wp:posOffset>106045</wp:posOffset>
            </wp:positionV>
            <wp:extent cx="1367790" cy="1727835"/>
            <wp:effectExtent l="0" t="0" r="3810" b="5715"/>
            <wp:wrapNone/>
            <wp:docPr id="16" name="图片 16" descr="C:\Users\jgq\Documents\Tencent Files\489409566\Image\C2C\)`%FJM`%A]_18R06IEAFC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jgq\Documents\Tencent Files\489409566\Image\C2C\)`%FJM`%A]_18R06IEAFCS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779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728" behindDoc="0" locked="0" layoutInCell="1" allowOverlap="1" wp14:anchorId="0832A246" wp14:editId="37F694C4">
            <wp:simplePos x="0" y="0"/>
            <wp:positionH relativeFrom="column">
              <wp:posOffset>1412875</wp:posOffset>
            </wp:positionH>
            <wp:positionV relativeFrom="paragraph">
              <wp:posOffset>106680</wp:posOffset>
            </wp:positionV>
            <wp:extent cx="1367790" cy="1727835"/>
            <wp:effectExtent l="0" t="0" r="3810" b="5715"/>
            <wp:wrapNone/>
            <wp:docPr id="17" name="图片 17" descr="C:\Users\jgq\Documents\Tencent Files\489409566\Image\C2C\9B$N4HR7V9GU[HH3TVGLG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jgq\Documents\Tencent Files\489409566\Image\C2C\9B$N4HR7V9GU[HH3TVGLGO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779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752" behindDoc="0" locked="0" layoutInCell="1" allowOverlap="1" wp14:anchorId="4370ED52" wp14:editId="10C1DAA2">
            <wp:simplePos x="0" y="0"/>
            <wp:positionH relativeFrom="column">
              <wp:posOffset>2827655</wp:posOffset>
            </wp:positionH>
            <wp:positionV relativeFrom="paragraph">
              <wp:posOffset>114604</wp:posOffset>
            </wp:positionV>
            <wp:extent cx="1368000" cy="1728000"/>
            <wp:effectExtent l="0" t="0" r="3810" b="5715"/>
            <wp:wrapNone/>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8000" cy="1728000"/>
                    </a:xfrm>
                    <a:prstGeom prst="rect">
                      <a:avLst/>
                    </a:prstGeom>
                  </pic:spPr>
                </pic:pic>
              </a:graphicData>
            </a:graphic>
            <wp14:sizeRelH relativeFrom="margin">
              <wp14:pctWidth>0</wp14:pctWidth>
            </wp14:sizeRelH>
            <wp14:sizeRelV relativeFrom="margin">
              <wp14:pctHeight>0</wp14:pctHeight>
            </wp14:sizeRelV>
          </wp:anchor>
        </w:drawing>
      </w:r>
      <w:r w:rsidR="00B551F1" w:rsidRPr="00D93724">
        <w:rPr>
          <w:rFonts w:asciiTheme="minorEastAsia" w:hAnsiTheme="minorEastAsia"/>
          <w:b/>
          <w:noProof/>
          <w:sz w:val="24"/>
        </w:rPr>
        <w:drawing>
          <wp:anchor distT="0" distB="0" distL="114300" distR="114300" simplePos="0" relativeHeight="251763200" behindDoc="0" locked="0" layoutInCell="1" allowOverlap="1" wp14:anchorId="37791FEB" wp14:editId="657DEDB4">
            <wp:simplePos x="0" y="0"/>
            <wp:positionH relativeFrom="column">
              <wp:posOffset>4252264</wp:posOffset>
            </wp:positionH>
            <wp:positionV relativeFrom="paragraph">
              <wp:posOffset>102870</wp:posOffset>
            </wp:positionV>
            <wp:extent cx="1367790" cy="835025"/>
            <wp:effectExtent l="0" t="0" r="3810" b="3175"/>
            <wp:wrapNone/>
            <wp:docPr id="45" name="图片 45" descr="C:\Users\no465\AppData\Local\Temp\16277196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no465\AppData\Local\Temp\1627719600(1).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6779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259">
        <w:t xml:space="preserve"> </w:t>
      </w:r>
    </w:p>
    <w:p w14:paraId="10043F0D" w14:textId="7CD606F6" w:rsidR="00D93724" w:rsidRDefault="00D93724" w:rsidP="0094624B">
      <w:pPr>
        <w:pStyle w:val="21"/>
        <w:spacing w:line="324" w:lineRule="auto"/>
        <w:ind w:leftChars="0" w:left="0" w:firstLineChars="200" w:firstLine="482"/>
        <w:jc w:val="center"/>
        <w:rPr>
          <w:rFonts w:asciiTheme="minorEastAsia" w:hAnsiTheme="minorEastAsia"/>
          <w:b/>
          <w:sz w:val="24"/>
        </w:rPr>
      </w:pPr>
    </w:p>
    <w:p w14:paraId="0DF38AA0" w14:textId="535E28D6" w:rsidR="00D93724" w:rsidRDefault="00B551F1" w:rsidP="0094624B">
      <w:pPr>
        <w:pStyle w:val="21"/>
        <w:spacing w:line="324" w:lineRule="auto"/>
        <w:ind w:leftChars="0" w:left="0" w:firstLineChars="200" w:firstLine="482"/>
        <w:jc w:val="center"/>
        <w:rPr>
          <w:rFonts w:asciiTheme="minorEastAsia" w:hAnsiTheme="minorEastAsia"/>
          <w:b/>
          <w:sz w:val="24"/>
        </w:rPr>
      </w:pPr>
      <w:r w:rsidRPr="00D93724">
        <w:rPr>
          <w:rFonts w:asciiTheme="minorEastAsia" w:hAnsiTheme="minorEastAsia"/>
          <w:b/>
          <w:noProof/>
          <w:sz w:val="24"/>
        </w:rPr>
        <w:drawing>
          <wp:anchor distT="0" distB="0" distL="114300" distR="114300" simplePos="0" relativeHeight="251768320" behindDoc="0" locked="0" layoutInCell="1" allowOverlap="1" wp14:anchorId="38C59086" wp14:editId="7CD21B29">
            <wp:simplePos x="0" y="0"/>
            <wp:positionH relativeFrom="column">
              <wp:posOffset>4251960</wp:posOffset>
            </wp:positionH>
            <wp:positionV relativeFrom="paragraph">
              <wp:posOffset>308914</wp:posOffset>
            </wp:positionV>
            <wp:extent cx="1367790" cy="827405"/>
            <wp:effectExtent l="0" t="0" r="3810" b="0"/>
            <wp:wrapNone/>
            <wp:docPr id="46" name="图片 46" descr="C:\Users\no465\AppData\Local\Temp\1627719765(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no465\AppData\Local\Temp\1627719765(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779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9D8BE" w14:textId="70DE81B6" w:rsidR="00D93724" w:rsidRDefault="00D93724" w:rsidP="0094624B">
      <w:pPr>
        <w:pStyle w:val="21"/>
        <w:spacing w:line="324" w:lineRule="auto"/>
        <w:ind w:leftChars="0" w:left="0" w:firstLineChars="200" w:firstLine="482"/>
        <w:jc w:val="center"/>
        <w:rPr>
          <w:rFonts w:asciiTheme="minorEastAsia" w:hAnsiTheme="minorEastAsia"/>
          <w:b/>
          <w:sz w:val="24"/>
        </w:rPr>
      </w:pPr>
    </w:p>
    <w:p w14:paraId="219CC8D7" w14:textId="77777777" w:rsidR="00D93724" w:rsidRDefault="00D93724" w:rsidP="0094624B">
      <w:pPr>
        <w:pStyle w:val="21"/>
        <w:spacing w:line="324" w:lineRule="auto"/>
        <w:ind w:leftChars="0" w:left="0" w:firstLineChars="200" w:firstLine="482"/>
        <w:jc w:val="center"/>
        <w:rPr>
          <w:rFonts w:asciiTheme="minorEastAsia" w:hAnsiTheme="minorEastAsia"/>
          <w:b/>
          <w:sz w:val="24"/>
        </w:rPr>
      </w:pPr>
    </w:p>
    <w:p w14:paraId="16D1B574" w14:textId="77777777" w:rsidR="00D93724" w:rsidRDefault="00D93724" w:rsidP="0094624B">
      <w:pPr>
        <w:pStyle w:val="21"/>
        <w:spacing w:line="324" w:lineRule="auto"/>
        <w:ind w:leftChars="0" w:left="0" w:firstLineChars="200" w:firstLine="482"/>
        <w:jc w:val="center"/>
        <w:rPr>
          <w:rFonts w:asciiTheme="minorEastAsia" w:hAnsiTheme="minorEastAsia"/>
          <w:b/>
          <w:sz w:val="24"/>
        </w:rPr>
      </w:pPr>
    </w:p>
    <w:p w14:paraId="062AD259" w14:textId="5DA28C74" w:rsidR="00937738" w:rsidRPr="0094624B" w:rsidRDefault="0094624B" w:rsidP="0094624B">
      <w:pPr>
        <w:pStyle w:val="21"/>
        <w:spacing w:line="324" w:lineRule="auto"/>
        <w:ind w:leftChars="0" w:left="0" w:firstLineChars="200" w:firstLine="482"/>
        <w:jc w:val="center"/>
        <w:rPr>
          <w:rFonts w:asciiTheme="minorEastAsia" w:hAnsiTheme="minorEastAsia"/>
          <w:b/>
          <w:sz w:val="24"/>
        </w:rPr>
      </w:pPr>
      <w:r w:rsidRPr="0094624B">
        <w:rPr>
          <w:rFonts w:asciiTheme="minorEastAsia" w:hAnsiTheme="minorEastAsia" w:hint="eastAsia"/>
          <w:b/>
          <w:sz w:val="24"/>
        </w:rPr>
        <w:t>图</w:t>
      </w:r>
      <w:r w:rsidR="00DD6EA6">
        <w:rPr>
          <w:rFonts w:asciiTheme="minorEastAsia" w:hAnsiTheme="minorEastAsia" w:hint="eastAsia"/>
          <w:b/>
          <w:sz w:val="24"/>
        </w:rPr>
        <w:t>7</w:t>
      </w:r>
      <w:r w:rsidR="00D93724">
        <w:rPr>
          <w:rFonts w:asciiTheme="minorEastAsia" w:hAnsiTheme="minorEastAsia" w:hint="eastAsia"/>
          <w:b/>
          <w:sz w:val="24"/>
        </w:rPr>
        <w:t>各类认证</w:t>
      </w:r>
      <w:r w:rsidRPr="0094624B">
        <w:rPr>
          <w:rFonts w:asciiTheme="minorEastAsia" w:hAnsiTheme="minorEastAsia" w:hint="eastAsia"/>
          <w:b/>
          <w:sz w:val="24"/>
        </w:rPr>
        <w:t>认可证书</w:t>
      </w:r>
    </w:p>
    <w:p w14:paraId="33D46471" w14:textId="77777777" w:rsidR="00937738" w:rsidRPr="00E50AC6" w:rsidRDefault="00536479" w:rsidP="00E50AC6">
      <w:pPr>
        <w:pStyle w:val="3"/>
        <w:spacing w:before="120" w:after="120" w:line="324" w:lineRule="auto"/>
        <w:rPr>
          <w:sz w:val="24"/>
          <w:szCs w:val="24"/>
        </w:rPr>
      </w:pPr>
      <w:bookmarkStart w:id="18" w:name="_Toc78646309"/>
      <w:r>
        <w:rPr>
          <w:rFonts w:hint="eastAsia"/>
          <w:sz w:val="24"/>
          <w:szCs w:val="24"/>
        </w:rPr>
        <w:t>（四</w:t>
      </w:r>
      <w:r w:rsidR="0094624B" w:rsidRPr="00E50AC6">
        <w:rPr>
          <w:rFonts w:hint="eastAsia"/>
          <w:sz w:val="24"/>
          <w:szCs w:val="24"/>
        </w:rPr>
        <w:t>）质量检验情况</w:t>
      </w:r>
      <w:bookmarkEnd w:id="18"/>
    </w:p>
    <w:p w14:paraId="761E2128" w14:textId="77777777" w:rsidR="0094624B" w:rsidRPr="00DD6EA6" w:rsidRDefault="00E76656" w:rsidP="003B4048">
      <w:pPr>
        <w:pStyle w:val="21"/>
        <w:spacing w:after="0" w:line="324" w:lineRule="auto"/>
        <w:ind w:leftChars="0" w:left="0" w:firstLine="480"/>
        <w:jc w:val="left"/>
        <w:rPr>
          <w:rFonts w:asciiTheme="minorEastAsia" w:hAnsiTheme="minorEastAsia"/>
          <w:sz w:val="24"/>
        </w:rPr>
      </w:pPr>
      <w:r w:rsidRPr="00DD6EA6">
        <w:rPr>
          <w:rFonts w:asciiTheme="minorEastAsia" w:hAnsiTheme="minorEastAsia" w:hint="eastAsia"/>
          <w:sz w:val="24"/>
        </w:rPr>
        <w:t>产品</w:t>
      </w:r>
      <w:r w:rsidR="0094624B" w:rsidRPr="00DD6EA6">
        <w:rPr>
          <w:rFonts w:asciiTheme="minorEastAsia" w:hAnsiTheme="minorEastAsia" w:hint="eastAsia"/>
          <w:sz w:val="24"/>
        </w:rPr>
        <w:t>质量检验是保持产品质量的重要途径，公司重视质量检验工作，编制了《</w:t>
      </w:r>
      <w:r w:rsidR="005F76A3" w:rsidRPr="00DD6EA6">
        <w:rPr>
          <w:rFonts w:asciiTheme="minorEastAsia" w:hAnsiTheme="minorEastAsia" w:hint="eastAsia"/>
          <w:sz w:val="24"/>
        </w:rPr>
        <w:t>检验与测试管理规程</w:t>
      </w:r>
      <w:r w:rsidR="0094624B" w:rsidRPr="00DD6EA6">
        <w:rPr>
          <w:rFonts w:asciiTheme="minorEastAsia" w:hAnsiTheme="minorEastAsia" w:hint="eastAsia"/>
          <w:sz w:val="24"/>
        </w:rPr>
        <w:t>》程序文件，</w:t>
      </w:r>
      <w:r w:rsidR="005C2B77" w:rsidRPr="00DD6EA6">
        <w:rPr>
          <w:rFonts w:asciiTheme="minorEastAsia" w:hAnsiTheme="minorEastAsia" w:hint="eastAsia"/>
          <w:sz w:val="24"/>
        </w:rPr>
        <w:t>明确原材料、</w:t>
      </w:r>
      <w:r w:rsidR="005F76A3" w:rsidRPr="00DD6EA6">
        <w:rPr>
          <w:rFonts w:asciiTheme="minorEastAsia" w:hAnsiTheme="minorEastAsia" w:hint="eastAsia"/>
          <w:sz w:val="24"/>
        </w:rPr>
        <w:t>中间体</w:t>
      </w:r>
      <w:r w:rsidR="005C2B77" w:rsidRPr="00DD6EA6">
        <w:rPr>
          <w:rFonts w:asciiTheme="minorEastAsia" w:hAnsiTheme="minorEastAsia" w:hint="eastAsia"/>
          <w:sz w:val="24"/>
        </w:rPr>
        <w:t>和成品检验的流程，同时编制了</w:t>
      </w:r>
      <w:r w:rsidR="0058580B" w:rsidRPr="00DD6EA6">
        <w:rPr>
          <w:rFonts w:asciiTheme="minorEastAsia" w:hAnsiTheme="minorEastAsia" w:hint="eastAsia"/>
          <w:sz w:val="24"/>
        </w:rPr>
        <w:t>原辅料、中间体</w:t>
      </w:r>
      <w:r w:rsidR="005C2B77" w:rsidRPr="00DD6EA6">
        <w:rPr>
          <w:rFonts w:asciiTheme="minorEastAsia" w:hAnsiTheme="minorEastAsia" w:hint="eastAsia"/>
          <w:sz w:val="24"/>
        </w:rPr>
        <w:t>、</w:t>
      </w:r>
      <w:r w:rsidR="0058580B" w:rsidRPr="00DD6EA6">
        <w:rPr>
          <w:rFonts w:asciiTheme="minorEastAsia" w:hAnsiTheme="minorEastAsia" w:hint="eastAsia"/>
          <w:sz w:val="24"/>
        </w:rPr>
        <w:t>成品质量标准和检验方法</w:t>
      </w:r>
      <w:r w:rsidR="000B6093" w:rsidRPr="00DD6EA6">
        <w:rPr>
          <w:rFonts w:asciiTheme="minorEastAsia" w:hAnsiTheme="minorEastAsia" w:hint="eastAsia"/>
          <w:sz w:val="24"/>
        </w:rPr>
        <w:t>等</w:t>
      </w:r>
      <w:r w:rsidR="005C2B77" w:rsidRPr="00DD6EA6">
        <w:rPr>
          <w:rFonts w:asciiTheme="minorEastAsia" w:hAnsiTheme="minorEastAsia" w:hint="eastAsia"/>
          <w:sz w:val="24"/>
        </w:rPr>
        <w:t>千余份，</w:t>
      </w:r>
      <w:r w:rsidR="00D13476" w:rsidRPr="00DD6EA6">
        <w:rPr>
          <w:rFonts w:asciiTheme="minorEastAsia" w:hAnsiTheme="minorEastAsia" w:hint="eastAsia"/>
          <w:sz w:val="24"/>
        </w:rPr>
        <w:t>为检验工作提供指导，做到所</w:t>
      </w:r>
      <w:r w:rsidR="00D13476" w:rsidRPr="00DD6EA6">
        <w:rPr>
          <w:rFonts w:asciiTheme="minorEastAsia" w:hAnsiTheme="minorEastAsia" w:hint="eastAsia"/>
          <w:sz w:val="24"/>
        </w:rPr>
        <w:lastRenderedPageBreak/>
        <w:t>有的检验工作有操作标准，有检验依据，有判定标准。</w:t>
      </w:r>
    </w:p>
    <w:p w14:paraId="7CEB0120" w14:textId="77777777" w:rsidR="00397345" w:rsidRDefault="00397345" w:rsidP="003B4048">
      <w:pPr>
        <w:pStyle w:val="21"/>
        <w:spacing w:after="0" w:line="324" w:lineRule="auto"/>
        <w:ind w:leftChars="0" w:left="0" w:firstLine="480"/>
        <w:jc w:val="left"/>
        <w:rPr>
          <w:rFonts w:asciiTheme="minorEastAsia" w:hAnsiTheme="minorEastAsia"/>
          <w:sz w:val="24"/>
        </w:rPr>
      </w:pPr>
      <w:r w:rsidRPr="00DD6EA6">
        <w:rPr>
          <w:rFonts w:asciiTheme="minorEastAsia" w:hAnsiTheme="minorEastAsia" w:hint="eastAsia"/>
          <w:sz w:val="24"/>
        </w:rPr>
        <w:t>为确保检验质量公司配备了先进、齐全的检测设备，对检测设备公司按照《</w:t>
      </w:r>
      <w:r w:rsidR="005F76A3" w:rsidRPr="00DD6EA6">
        <w:rPr>
          <w:rFonts w:asciiTheme="minorEastAsia" w:hAnsiTheme="minorEastAsia" w:hint="eastAsia"/>
          <w:sz w:val="24"/>
        </w:rPr>
        <w:t>计量管理规程</w:t>
      </w:r>
      <w:r w:rsidRPr="00DD6EA6">
        <w:rPr>
          <w:rFonts w:asciiTheme="minorEastAsia" w:hAnsiTheme="minorEastAsia" w:hint="eastAsia"/>
          <w:sz w:val="24"/>
        </w:rPr>
        <w:t>》程序规定进</w:t>
      </w:r>
      <w:r>
        <w:rPr>
          <w:rFonts w:asciiTheme="minorEastAsia" w:hAnsiTheme="minorEastAsia" w:hint="eastAsia"/>
          <w:sz w:val="24"/>
        </w:rPr>
        <w:t>行定期的计量、保养和维护，确保检测设备处于良好状态。</w:t>
      </w:r>
    </w:p>
    <w:p w14:paraId="0322DEA3" w14:textId="05489E6C" w:rsidR="00E76656" w:rsidRDefault="00202EC3" w:rsidP="007D3BB4">
      <w:pPr>
        <w:pStyle w:val="21"/>
        <w:spacing w:after="0" w:line="324" w:lineRule="auto"/>
        <w:ind w:leftChars="0" w:left="0" w:firstLine="480"/>
        <w:jc w:val="left"/>
        <w:rPr>
          <w:rFonts w:asciiTheme="minorEastAsia" w:hAnsiTheme="minorEastAsia"/>
          <w:sz w:val="24"/>
        </w:rPr>
      </w:pPr>
      <w:r>
        <w:rPr>
          <w:rFonts w:asciiTheme="minorEastAsia" w:hAnsiTheme="minorEastAsia" w:hint="eastAsia"/>
          <w:sz w:val="24"/>
        </w:rPr>
        <w:t>同时</w:t>
      </w:r>
      <w:r w:rsidR="00397345">
        <w:rPr>
          <w:rFonts w:asciiTheme="minorEastAsia" w:hAnsiTheme="minorEastAsia" w:hint="eastAsia"/>
          <w:sz w:val="24"/>
        </w:rPr>
        <w:t>公司</w:t>
      </w:r>
      <w:r w:rsidR="00D13476">
        <w:rPr>
          <w:rFonts w:asciiTheme="minorEastAsia" w:hAnsiTheme="minorEastAsia" w:hint="eastAsia"/>
          <w:sz w:val="24"/>
        </w:rPr>
        <w:t>加强对检验员的管理，定期对检验</w:t>
      </w:r>
      <w:r>
        <w:rPr>
          <w:rFonts w:asciiTheme="minorEastAsia" w:hAnsiTheme="minorEastAsia" w:hint="eastAsia"/>
          <w:sz w:val="24"/>
        </w:rPr>
        <w:t>员进行理论和实操的考核，</w:t>
      </w:r>
      <w:r w:rsidR="00D13476">
        <w:rPr>
          <w:rFonts w:asciiTheme="minorEastAsia" w:hAnsiTheme="minorEastAsia" w:hint="eastAsia"/>
          <w:sz w:val="24"/>
        </w:rPr>
        <w:t>考核合格才能上岗，确保检验员熟练掌握检验工具的使用，检验标准的要求，做到无错漏检，</w:t>
      </w:r>
      <w:r w:rsidR="00397345">
        <w:rPr>
          <w:rFonts w:asciiTheme="minorEastAsia" w:hAnsiTheme="minorEastAsia" w:hint="eastAsia"/>
          <w:sz w:val="24"/>
        </w:rPr>
        <w:t>检出能力初步提高。</w:t>
      </w:r>
    </w:p>
    <w:p w14:paraId="71DF32E7" w14:textId="431C5FF5" w:rsidR="002D30AC" w:rsidRPr="000C5CAC" w:rsidRDefault="002D30AC" w:rsidP="000C5CAC">
      <w:pPr>
        <w:pStyle w:val="2"/>
        <w:spacing w:before="100" w:after="100" w:line="324" w:lineRule="auto"/>
        <w:rPr>
          <w:sz w:val="24"/>
          <w:szCs w:val="24"/>
        </w:rPr>
      </w:pPr>
      <w:bookmarkStart w:id="19" w:name="_Toc78646310"/>
      <w:r w:rsidRPr="000C5CAC">
        <w:rPr>
          <w:rFonts w:hint="eastAsia"/>
          <w:sz w:val="24"/>
          <w:szCs w:val="24"/>
        </w:rPr>
        <w:t>五</w:t>
      </w:r>
      <w:r w:rsidR="00081442">
        <w:rPr>
          <w:rFonts w:hint="eastAsia"/>
          <w:sz w:val="24"/>
          <w:szCs w:val="24"/>
        </w:rPr>
        <w:t>、</w:t>
      </w:r>
      <w:r w:rsidRPr="000C5CAC">
        <w:rPr>
          <w:rFonts w:hint="eastAsia"/>
          <w:sz w:val="24"/>
          <w:szCs w:val="24"/>
        </w:rPr>
        <w:t>产品质量责任</w:t>
      </w:r>
      <w:bookmarkEnd w:id="19"/>
    </w:p>
    <w:p w14:paraId="1AB0AEB9" w14:textId="77777777" w:rsidR="002D30AC" w:rsidRPr="00BE69DB" w:rsidRDefault="00536479" w:rsidP="00711805">
      <w:pPr>
        <w:pStyle w:val="21"/>
        <w:spacing w:after="0" w:line="324" w:lineRule="auto"/>
        <w:ind w:leftChars="0" w:left="0"/>
        <w:jc w:val="left"/>
        <w:rPr>
          <w:rFonts w:asciiTheme="minorEastAsia" w:hAnsiTheme="minorEastAsia"/>
          <w:sz w:val="24"/>
        </w:rPr>
      </w:pPr>
      <w:bookmarkStart w:id="20" w:name="_Toc78646311"/>
      <w:r w:rsidRPr="00711805">
        <w:rPr>
          <w:rFonts w:asciiTheme="minorEastAsia" w:hAnsiTheme="minorEastAsia" w:hint="eastAsia"/>
          <w:sz w:val="24"/>
          <w:szCs w:val="24"/>
        </w:rPr>
        <w:t>(一</w:t>
      </w:r>
      <w:r w:rsidR="002D30AC" w:rsidRPr="00711805">
        <w:rPr>
          <w:rFonts w:asciiTheme="minorEastAsia" w:hAnsiTheme="minorEastAsia" w:hint="eastAsia"/>
          <w:sz w:val="24"/>
          <w:szCs w:val="24"/>
        </w:rPr>
        <w:t>)产品质量水平</w:t>
      </w:r>
      <w:bookmarkEnd w:id="20"/>
    </w:p>
    <w:p w14:paraId="0D5F17CC" w14:textId="0810D622" w:rsidR="00BE69DB" w:rsidRPr="00BE69DB" w:rsidRDefault="00BE69DB" w:rsidP="00BE69DB">
      <w:pPr>
        <w:pStyle w:val="21"/>
        <w:spacing w:after="0" w:line="324" w:lineRule="auto"/>
        <w:ind w:leftChars="0" w:left="0" w:firstLine="480"/>
        <w:jc w:val="left"/>
        <w:rPr>
          <w:rFonts w:asciiTheme="minorEastAsia" w:hAnsiTheme="minorEastAsia"/>
          <w:sz w:val="24"/>
        </w:rPr>
      </w:pPr>
      <w:r>
        <w:rPr>
          <w:rFonts w:asciiTheme="minorEastAsia" w:hAnsiTheme="minorEastAsia" w:hint="eastAsia"/>
          <w:sz w:val="24"/>
        </w:rPr>
        <w:t xml:space="preserve"> 公司</w:t>
      </w:r>
      <w:r w:rsidRPr="00BE69DB">
        <w:rPr>
          <w:rFonts w:asciiTheme="minorEastAsia" w:hAnsiTheme="minorEastAsia" w:hint="eastAsia"/>
          <w:sz w:val="24"/>
        </w:rPr>
        <w:t>产品引领国内同行业，产品质量水平在国内</w:t>
      </w:r>
      <w:r>
        <w:rPr>
          <w:rFonts w:asciiTheme="minorEastAsia" w:hAnsiTheme="minorEastAsia" w:hint="eastAsia"/>
          <w:sz w:val="24"/>
        </w:rPr>
        <w:t>外</w:t>
      </w:r>
      <w:r w:rsidRPr="00BE69DB">
        <w:rPr>
          <w:rFonts w:asciiTheme="minorEastAsia" w:hAnsiTheme="minorEastAsia" w:hint="eastAsia"/>
          <w:sz w:val="24"/>
        </w:rPr>
        <w:t>同行业位居前列；</w:t>
      </w:r>
      <w:r w:rsidR="006808BC">
        <w:rPr>
          <w:rFonts w:asciiTheme="minorEastAsia" w:hAnsiTheme="minorEastAsia" w:hint="eastAsia"/>
          <w:sz w:val="24"/>
        </w:rPr>
        <w:t>公司引起国内先进的生产设备，国际一流的检验设备，建立全面质量管理体系，配备专业的、有经验的和高度责任心的生产技术人员和质量检验人员，保证了产品的质量。</w:t>
      </w:r>
    </w:p>
    <w:p w14:paraId="60989726" w14:textId="08F378BF" w:rsidR="005E0090" w:rsidRPr="004F03A0" w:rsidRDefault="00B978AA" w:rsidP="00BE69DB">
      <w:pPr>
        <w:pStyle w:val="21"/>
        <w:spacing w:after="0" w:line="324" w:lineRule="auto"/>
        <w:ind w:leftChars="0" w:left="0" w:firstLine="480"/>
        <w:jc w:val="left"/>
        <w:rPr>
          <w:rFonts w:asciiTheme="minorEastAsia" w:hAnsiTheme="minorEastAsia"/>
          <w:sz w:val="24"/>
        </w:rPr>
      </w:pPr>
      <w:r>
        <w:rPr>
          <w:rFonts w:asciiTheme="minorEastAsia" w:hAnsiTheme="minorEastAsia" w:hint="eastAsia"/>
          <w:sz w:val="24"/>
        </w:rPr>
        <w:t>用户满意是我们追求的永恒的目标</w:t>
      </w:r>
      <w:r w:rsidR="008B212E" w:rsidRPr="008B212E">
        <w:rPr>
          <w:rFonts w:asciiTheme="minorEastAsia" w:hAnsiTheme="minorEastAsia"/>
          <w:sz w:val="24"/>
        </w:rPr>
        <w:t>，</w:t>
      </w:r>
      <w:r w:rsidR="006808BC">
        <w:rPr>
          <w:rFonts w:asciiTheme="minorEastAsia" w:hAnsiTheme="minorEastAsia" w:hint="eastAsia"/>
          <w:sz w:val="24"/>
        </w:rPr>
        <w:t>公司</w:t>
      </w:r>
      <w:r w:rsidR="008B212E" w:rsidRPr="008B212E">
        <w:rPr>
          <w:rFonts w:asciiTheme="minorEastAsia" w:hAnsiTheme="minorEastAsia"/>
          <w:sz w:val="24"/>
        </w:rPr>
        <w:t>积极为顾客</w:t>
      </w:r>
      <w:r>
        <w:rPr>
          <w:rFonts w:asciiTheme="minorEastAsia" w:hAnsiTheme="minorEastAsia" w:hint="eastAsia"/>
          <w:sz w:val="24"/>
        </w:rPr>
        <w:t>提供全方位的</w:t>
      </w:r>
      <w:r w:rsidR="008B212E" w:rsidRPr="008B212E">
        <w:rPr>
          <w:rFonts w:asciiTheme="minorEastAsia" w:hAnsiTheme="minorEastAsia"/>
          <w:sz w:val="24"/>
        </w:rPr>
        <w:t>服务，实行售前、售中、</w:t>
      </w:r>
      <w:r>
        <w:rPr>
          <w:rFonts w:asciiTheme="minorEastAsia" w:hAnsiTheme="minorEastAsia"/>
          <w:sz w:val="24"/>
        </w:rPr>
        <w:t>售后服务，树立了公司产品形象和企业形象</w:t>
      </w:r>
      <w:r>
        <w:rPr>
          <w:rFonts w:asciiTheme="minorEastAsia" w:hAnsiTheme="minorEastAsia" w:hint="eastAsia"/>
          <w:sz w:val="24"/>
        </w:rPr>
        <w:t>，</w:t>
      </w:r>
      <w:r>
        <w:rPr>
          <w:rFonts w:asciiTheme="minorEastAsia" w:hAnsiTheme="minorEastAsia"/>
          <w:sz w:val="24"/>
        </w:rPr>
        <w:t>加强售后服务队伍建设</w:t>
      </w:r>
      <w:r w:rsidR="008B212E" w:rsidRPr="008B212E">
        <w:rPr>
          <w:rFonts w:asciiTheme="minorEastAsia" w:hAnsiTheme="minorEastAsia"/>
          <w:sz w:val="24"/>
        </w:rPr>
        <w:t>。</w:t>
      </w:r>
      <w:r>
        <w:rPr>
          <w:rFonts w:asciiTheme="minorEastAsia" w:hAnsiTheme="minorEastAsia" w:hint="eastAsia"/>
          <w:sz w:val="24"/>
        </w:rPr>
        <w:t>同时</w:t>
      </w:r>
      <w:r w:rsidR="008B212E" w:rsidRPr="008B212E">
        <w:rPr>
          <w:rFonts w:asciiTheme="minorEastAsia" w:hAnsiTheme="minorEastAsia"/>
          <w:sz w:val="24"/>
        </w:rPr>
        <w:t>注重对销售和售后服务人员专业知识的培训，</w:t>
      </w:r>
      <w:r>
        <w:rPr>
          <w:rFonts w:asciiTheme="minorEastAsia" w:hAnsiTheme="minorEastAsia" w:hint="eastAsia"/>
          <w:sz w:val="24"/>
        </w:rPr>
        <w:t>定期</w:t>
      </w:r>
      <w:r w:rsidR="008B212E" w:rsidRPr="008B212E">
        <w:rPr>
          <w:rFonts w:asciiTheme="minorEastAsia" w:hAnsiTheme="minorEastAsia"/>
          <w:sz w:val="24"/>
        </w:rPr>
        <w:t>对销售和售后服务人员进行培训和考核，建立健全了各项规章制度、重视内部信息的收集。</w:t>
      </w:r>
      <w:r w:rsidR="00823241">
        <w:rPr>
          <w:rFonts w:asciiTheme="minorEastAsia" w:hAnsiTheme="minorEastAsia" w:hint="eastAsia"/>
          <w:sz w:val="24"/>
        </w:rPr>
        <w:t>顾客满意度水平和顾客忠诚度稳步提高，处于行业领先水平。</w:t>
      </w:r>
    </w:p>
    <w:p w14:paraId="5E7F238E" w14:textId="77777777" w:rsidR="002D30AC" w:rsidRPr="00E50AC6" w:rsidRDefault="00B560A6" w:rsidP="00E50AC6">
      <w:pPr>
        <w:pStyle w:val="3"/>
        <w:spacing w:before="120" w:after="120" w:line="324" w:lineRule="auto"/>
        <w:rPr>
          <w:sz w:val="24"/>
          <w:szCs w:val="24"/>
        </w:rPr>
      </w:pPr>
      <w:bookmarkStart w:id="21" w:name="_Toc78646312"/>
      <w:r>
        <w:rPr>
          <w:rFonts w:hint="eastAsia"/>
          <w:sz w:val="24"/>
          <w:szCs w:val="24"/>
        </w:rPr>
        <w:t>（二）</w:t>
      </w:r>
      <w:r w:rsidR="002D30AC" w:rsidRPr="00E50AC6">
        <w:rPr>
          <w:rFonts w:hint="eastAsia"/>
          <w:sz w:val="24"/>
          <w:szCs w:val="24"/>
        </w:rPr>
        <w:t>产品售后责任</w:t>
      </w:r>
      <w:bookmarkEnd w:id="21"/>
    </w:p>
    <w:p w14:paraId="4E83DBB9" w14:textId="77777777" w:rsidR="005C1D43" w:rsidRPr="000360EE" w:rsidRDefault="005C1D43" w:rsidP="00844E9D">
      <w:pPr>
        <w:spacing w:line="360" w:lineRule="auto"/>
        <w:ind w:firstLineChars="182" w:firstLine="437"/>
        <w:rPr>
          <w:rFonts w:ascii="宋体" w:eastAsia="宋体" w:hAnsi="宋体" w:cs="Times New Roman"/>
          <w:sz w:val="24"/>
        </w:rPr>
      </w:pPr>
      <w:r w:rsidRPr="000360EE">
        <w:rPr>
          <w:rFonts w:ascii="宋体" w:eastAsia="宋体" w:hAnsi="宋体" w:cs="Times New Roman" w:hint="eastAsia"/>
          <w:sz w:val="24"/>
        </w:rPr>
        <w:t>公司致力于推动关键供应商、组织和关键顾客的战略伙伴关系，建立供方--组织--客户链顺畅的沟通渠道，完善售前、售中和售后沟通机制，打造专业的沟通团队等策略来实现与供方和顾客良好的伙伴关系和无障碍沟通。</w:t>
      </w:r>
    </w:p>
    <w:p w14:paraId="33911995" w14:textId="37AE4D8F" w:rsidR="00C8479B" w:rsidRPr="000360EE" w:rsidRDefault="00844E9D" w:rsidP="00844E9D">
      <w:pPr>
        <w:widowControl/>
        <w:spacing w:line="360" w:lineRule="auto"/>
        <w:jc w:val="left"/>
        <w:rPr>
          <w:rFonts w:ascii="宋体" w:eastAsia="宋体" w:hAnsi="宋体" w:cs="Times New Roman"/>
          <w:sz w:val="24"/>
        </w:rPr>
      </w:pPr>
      <w:r>
        <w:rPr>
          <w:rFonts w:ascii="宋体" w:eastAsia="宋体" w:hAnsi="宋体" w:cs="Times New Roman" w:hint="eastAsia"/>
          <w:sz w:val="24"/>
        </w:rPr>
        <w:t xml:space="preserve">    </w:t>
      </w:r>
      <w:r w:rsidRPr="00844E9D">
        <w:rPr>
          <w:rFonts w:ascii="宋体" w:eastAsia="宋体" w:hAnsi="宋体" w:cs="Times New Roman" w:hint="eastAsia"/>
          <w:sz w:val="24"/>
        </w:rPr>
        <w:t>公司实施召回管理细则，发现已放行产品有潜在不良影响或不合格现象，立即采取召回或其他可有效纠正、消除或避免不良影响的措施</w:t>
      </w:r>
      <w:r>
        <w:rPr>
          <w:rFonts w:ascii="宋体" w:eastAsia="宋体" w:hAnsi="宋体" w:cs="Times New Roman" w:hint="eastAsia"/>
          <w:sz w:val="24"/>
        </w:rPr>
        <w:t>，</w:t>
      </w:r>
      <w:r w:rsidR="00C8479B" w:rsidRPr="000360EE">
        <w:rPr>
          <w:rFonts w:ascii="宋体" w:eastAsia="宋体" w:hAnsi="宋体" w:cs="Times New Roman" w:hint="eastAsia"/>
          <w:sz w:val="24"/>
        </w:rPr>
        <w:t>建立了</w:t>
      </w:r>
      <w:r w:rsidR="00DA46FE" w:rsidRPr="000360EE">
        <w:rPr>
          <w:rFonts w:ascii="宋体" w:eastAsia="宋体" w:hAnsi="宋体" w:cs="Times New Roman" w:hint="eastAsia"/>
          <w:sz w:val="24"/>
        </w:rPr>
        <w:t>《</w:t>
      </w:r>
      <w:r w:rsidR="000360EE" w:rsidRPr="000360EE">
        <w:rPr>
          <w:rFonts w:ascii="宋体" w:eastAsia="宋体" w:hAnsi="宋体" w:cs="Times New Roman" w:hint="eastAsia"/>
          <w:sz w:val="24"/>
        </w:rPr>
        <w:t>产品召回管理规程</w:t>
      </w:r>
      <w:r w:rsidR="00DA46FE" w:rsidRPr="000360EE">
        <w:rPr>
          <w:rFonts w:ascii="宋体" w:eastAsia="宋体" w:hAnsi="宋体" w:cs="Times New Roman" w:hint="eastAsia"/>
          <w:sz w:val="24"/>
        </w:rPr>
        <w:t>》，明确不合格品召回的责任，公司未发生产品不合格进行召回的问题，</w:t>
      </w:r>
      <w:r>
        <w:rPr>
          <w:rFonts w:ascii="宋体" w:eastAsia="宋体" w:hAnsi="宋体" w:cs="Times New Roman" w:hint="eastAsia"/>
          <w:sz w:val="24"/>
        </w:rPr>
        <w:t>同时建立</w:t>
      </w:r>
      <w:r w:rsidRPr="000360EE">
        <w:rPr>
          <w:rFonts w:ascii="宋体" w:eastAsia="宋体" w:hAnsi="宋体" w:cs="Times New Roman" w:hint="eastAsia"/>
          <w:sz w:val="24"/>
        </w:rPr>
        <w:t>《顾客投诉管理规程》</w:t>
      </w:r>
      <w:r>
        <w:rPr>
          <w:rFonts w:ascii="宋体" w:eastAsia="宋体" w:hAnsi="宋体" w:cs="Times New Roman" w:hint="eastAsia"/>
          <w:sz w:val="24"/>
        </w:rPr>
        <w:t>，</w:t>
      </w:r>
      <w:r w:rsidRPr="00844E9D">
        <w:rPr>
          <w:rFonts w:ascii="宋体" w:eastAsia="宋体" w:hAnsi="宋体" w:cs="Times New Roman" w:hint="eastAsia"/>
          <w:sz w:val="24"/>
        </w:rPr>
        <w:t>针对顾客投诉，公司明确规定了各部门的职责范围，同时设置了专人负责投诉受理，并规定了投诉各环节的时限要求，建立投诉回访制度及投诉分级管理制度，以保证投诉及时、有效地落实到位。</w:t>
      </w:r>
      <w:r w:rsidR="00DA46FE" w:rsidRPr="000360EE">
        <w:rPr>
          <w:rFonts w:ascii="宋体" w:eastAsia="宋体" w:hAnsi="宋体" w:cs="Times New Roman" w:hint="eastAsia"/>
          <w:sz w:val="24"/>
        </w:rPr>
        <w:t>顾客投诉逐步降低。</w:t>
      </w:r>
    </w:p>
    <w:p w14:paraId="608F26A5" w14:textId="77777777" w:rsidR="002D30AC" w:rsidRPr="00E50AC6" w:rsidRDefault="00B560A6" w:rsidP="00E50AC6">
      <w:pPr>
        <w:pStyle w:val="3"/>
        <w:spacing w:before="120" w:after="120" w:line="324" w:lineRule="auto"/>
        <w:rPr>
          <w:sz w:val="24"/>
          <w:szCs w:val="24"/>
        </w:rPr>
      </w:pPr>
      <w:bookmarkStart w:id="22" w:name="_Toc78646313"/>
      <w:r>
        <w:rPr>
          <w:rFonts w:hint="eastAsia"/>
          <w:sz w:val="24"/>
          <w:szCs w:val="24"/>
        </w:rPr>
        <w:t>（三）</w:t>
      </w:r>
      <w:r w:rsidR="002D30AC" w:rsidRPr="00E50AC6">
        <w:rPr>
          <w:rFonts w:hint="eastAsia"/>
          <w:sz w:val="24"/>
          <w:szCs w:val="24"/>
        </w:rPr>
        <w:t>企业社会责任</w:t>
      </w:r>
      <w:bookmarkEnd w:id="22"/>
    </w:p>
    <w:p w14:paraId="6ECA66A6" w14:textId="77777777" w:rsidR="00F23252" w:rsidRPr="006B1B3E" w:rsidRDefault="00F23252" w:rsidP="00F23252">
      <w:pPr>
        <w:spacing w:line="360" w:lineRule="auto"/>
        <w:ind w:firstLineChars="200" w:firstLine="480"/>
        <w:rPr>
          <w:rFonts w:ascii="Calibri" w:eastAsia="宋体" w:hAnsi="Calibri" w:cs="Times New Roman"/>
          <w:sz w:val="24"/>
        </w:rPr>
      </w:pPr>
      <w:r w:rsidRPr="006B1B3E">
        <w:rPr>
          <w:rFonts w:ascii="宋体" w:eastAsia="宋体" w:hAnsi="宋体" w:cs="Times New Roman" w:hint="eastAsia"/>
          <w:sz w:val="24"/>
        </w:rPr>
        <w:t>企业的生存发展需要和谐的社会环境、环保健康的生产环境。为此，在努力实现自身发展的同时，公司积极地履行社会责任，重视公共责任、恪守道德行为、践行公益支持，多方面、全方位地回馈社会，努力以更具</w:t>
      </w:r>
      <w:r>
        <w:rPr>
          <w:rFonts w:ascii="宋体" w:eastAsia="宋体" w:hAnsi="宋体" w:cs="Times New Roman" w:hint="eastAsia"/>
          <w:sz w:val="24"/>
        </w:rPr>
        <w:t>社会责任感的组织行为增强公司的竞争优</w:t>
      </w:r>
      <w:r>
        <w:rPr>
          <w:rFonts w:ascii="宋体" w:eastAsia="宋体" w:hAnsi="宋体" w:cs="Times New Roman" w:hint="eastAsia"/>
          <w:sz w:val="24"/>
        </w:rPr>
        <w:lastRenderedPageBreak/>
        <w:t>势，致力于成为卓越的企业</w:t>
      </w:r>
      <w:r w:rsidRPr="006B1B3E">
        <w:rPr>
          <w:rFonts w:ascii="宋体" w:eastAsia="宋体" w:hAnsi="宋体" w:cs="Times New Roman" w:hint="eastAsia"/>
          <w:sz w:val="24"/>
        </w:rPr>
        <w:t>。</w:t>
      </w:r>
    </w:p>
    <w:p w14:paraId="65D0DEEC" w14:textId="77777777" w:rsidR="002F6306" w:rsidRPr="00D52E7C" w:rsidRDefault="002F6306" w:rsidP="007A4001">
      <w:pPr>
        <w:numPr>
          <w:ilvl w:val="2"/>
          <w:numId w:val="0"/>
        </w:numPr>
        <w:spacing w:line="312" w:lineRule="auto"/>
        <w:ind w:firstLineChars="199" w:firstLine="479"/>
        <w:jc w:val="left"/>
        <w:rPr>
          <w:b/>
          <w:bCs/>
          <w:sz w:val="24"/>
          <w:szCs w:val="24"/>
        </w:rPr>
      </w:pPr>
      <w:r w:rsidRPr="00D52E7C">
        <w:rPr>
          <w:rFonts w:hint="eastAsia"/>
          <w:b/>
          <w:bCs/>
          <w:sz w:val="24"/>
          <w:szCs w:val="24"/>
        </w:rPr>
        <w:t>1</w:t>
      </w:r>
      <w:r w:rsidRPr="00D52E7C">
        <w:rPr>
          <w:rFonts w:hint="eastAsia"/>
          <w:b/>
          <w:bCs/>
          <w:sz w:val="24"/>
          <w:szCs w:val="24"/>
        </w:rPr>
        <w:t>）公共责任</w:t>
      </w:r>
    </w:p>
    <w:p w14:paraId="1904DDE0" w14:textId="77777777" w:rsidR="00F23252" w:rsidRDefault="002F6306" w:rsidP="00F23252">
      <w:pPr>
        <w:widowControl/>
        <w:shd w:val="clear" w:color="auto" w:fill="FFFFFF"/>
        <w:spacing w:line="312" w:lineRule="auto"/>
        <w:ind w:firstLineChars="200" w:firstLine="480"/>
        <w:jc w:val="left"/>
        <w:rPr>
          <w:rFonts w:ascii="宋体" w:eastAsia="宋体" w:hAnsi="宋体" w:cs="Times New Roman"/>
          <w:color w:val="000000"/>
          <w:sz w:val="24"/>
        </w:rPr>
      </w:pPr>
      <w:r w:rsidRPr="00CB18D4">
        <w:rPr>
          <w:rFonts w:hint="eastAsia"/>
          <w:sz w:val="24"/>
          <w:szCs w:val="21"/>
        </w:rPr>
        <w:t>公司建立和实施</w:t>
      </w:r>
      <w:r w:rsidRPr="00CB18D4">
        <w:rPr>
          <w:rFonts w:hint="eastAsia"/>
          <w:sz w:val="24"/>
          <w:szCs w:val="21"/>
        </w:rPr>
        <w:t>ISO9001</w:t>
      </w:r>
      <w:r w:rsidRPr="00CB18D4">
        <w:rPr>
          <w:rFonts w:hint="eastAsia"/>
          <w:sz w:val="24"/>
          <w:szCs w:val="21"/>
        </w:rPr>
        <w:t>质量管理体系、</w:t>
      </w:r>
      <w:r w:rsidRPr="00CB18D4">
        <w:rPr>
          <w:rFonts w:hint="eastAsia"/>
          <w:sz w:val="24"/>
          <w:szCs w:val="21"/>
        </w:rPr>
        <w:t>ISO14001</w:t>
      </w:r>
      <w:r w:rsidRPr="00CB18D4">
        <w:rPr>
          <w:rFonts w:hint="eastAsia"/>
          <w:sz w:val="24"/>
          <w:szCs w:val="21"/>
        </w:rPr>
        <w:t>环境管理管理体系</w:t>
      </w:r>
      <w:r w:rsidR="00F03535">
        <w:rPr>
          <w:rFonts w:hint="eastAsia"/>
          <w:sz w:val="24"/>
          <w:szCs w:val="21"/>
        </w:rPr>
        <w:t>、</w:t>
      </w:r>
      <w:r w:rsidR="00F03535">
        <w:rPr>
          <w:rFonts w:ascii="宋体" w:eastAsia="宋体" w:hAnsi="宋体" w:cs="宋体" w:hint="eastAsia"/>
          <w:kern w:val="0"/>
          <w:sz w:val="24"/>
          <w:lang w:val="zh-CN"/>
        </w:rPr>
        <w:t>食品</w:t>
      </w:r>
      <w:r w:rsidR="00F03535">
        <w:rPr>
          <w:rFonts w:ascii="宋体" w:eastAsia="宋体" w:hAnsi="宋体" w:cs="宋体"/>
          <w:kern w:val="0"/>
          <w:sz w:val="24"/>
          <w:lang w:val="zh-CN"/>
        </w:rPr>
        <w:t>安全管理体系</w:t>
      </w:r>
      <w:r w:rsidR="00F03535" w:rsidRPr="007A0B80">
        <w:rPr>
          <w:rFonts w:ascii="宋体" w:eastAsia="宋体" w:hAnsi="宋体" w:cs="宋体" w:hint="eastAsia"/>
          <w:kern w:val="0"/>
          <w:sz w:val="24"/>
          <w:lang w:val="zh-CN"/>
        </w:rPr>
        <w:t>、</w:t>
      </w:r>
      <w:r w:rsidR="00F03535" w:rsidRPr="007A0B80">
        <w:rPr>
          <w:rFonts w:ascii="宋体" w:eastAsia="宋体" w:hAnsi="宋体" w:cs="宋体"/>
          <w:kern w:val="0"/>
          <w:sz w:val="24"/>
          <w:lang w:val="zh-CN"/>
        </w:rPr>
        <w:t>HACCP</w:t>
      </w:r>
      <w:r w:rsidR="00F03535">
        <w:rPr>
          <w:rFonts w:ascii="宋体" w:eastAsia="宋体" w:hAnsi="宋体" w:cs="宋体" w:hint="eastAsia"/>
          <w:kern w:val="0"/>
          <w:sz w:val="24"/>
          <w:lang w:val="zh-CN"/>
        </w:rPr>
        <w:t>食品</w:t>
      </w:r>
      <w:r w:rsidR="00F03535">
        <w:rPr>
          <w:rFonts w:ascii="宋体" w:eastAsia="宋体" w:hAnsi="宋体" w:cs="宋体"/>
          <w:kern w:val="0"/>
          <w:sz w:val="24"/>
          <w:lang w:val="zh-CN"/>
        </w:rPr>
        <w:t>安全保证体系</w:t>
      </w:r>
      <w:r w:rsidR="00F03535" w:rsidRPr="007A0B80">
        <w:rPr>
          <w:rFonts w:ascii="宋体" w:eastAsia="宋体" w:hAnsi="宋体" w:cs="宋体" w:hint="eastAsia"/>
          <w:kern w:val="0"/>
          <w:sz w:val="24"/>
          <w:lang w:val="zh-CN"/>
        </w:rPr>
        <w:t>、GB/T29490</w:t>
      </w:r>
      <w:r w:rsidR="00F03535">
        <w:rPr>
          <w:rFonts w:ascii="宋体" w:eastAsia="宋体" w:hAnsi="宋体" w:cs="宋体" w:hint="eastAsia"/>
          <w:kern w:val="0"/>
          <w:sz w:val="24"/>
          <w:lang w:val="zh-CN"/>
        </w:rPr>
        <w:t>知识</w:t>
      </w:r>
      <w:r w:rsidR="00F03535">
        <w:rPr>
          <w:rFonts w:ascii="宋体" w:eastAsia="宋体" w:hAnsi="宋体" w:cs="宋体"/>
          <w:kern w:val="0"/>
          <w:sz w:val="24"/>
          <w:lang w:val="zh-CN"/>
        </w:rPr>
        <w:t>产权</w:t>
      </w:r>
      <w:r w:rsidR="00F03535">
        <w:rPr>
          <w:rFonts w:ascii="宋体" w:eastAsia="宋体" w:hAnsi="宋体" w:cs="宋体" w:hint="eastAsia"/>
          <w:kern w:val="0"/>
          <w:sz w:val="24"/>
          <w:lang w:val="zh-CN"/>
        </w:rPr>
        <w:t>管</w:t>
      </w:r>
      <w:r w:rsidR="00F03535">
        <w:rPr>
          <w:rFonts w:ascii="宋体" w:eastAsia="宋体" w:hAnsi="宋体" w:cs="宋体"/>
          <w:kern w:val="0"/>
          <w:sz w:val="24"/>
          <w:lang w:val="zh-CN"/>
        </w:rPr>
        <w:t>理体系</w:t>
      </w:r>
      <w:r w:rsidRPr="00CB18D4">
        <w:rPr>
          <w:rFonts w:hint="eastAsia"/>
          <w:sz w:val="24"/>
          <w:szCs w:val="21"/>
        </w:rPr>
        <w:t>和安全</w:t>
      </w:r>
      <w:r w:rsidR="00F23252">
        <w:rPr>
          <w:rFonts w:hint="eastAsia"/>
          <w:sz w:val="24"/>
          <w:szCs w:val="21"/>
        </w:rPr>
        <w:t>二级</w:t>
      </w:r>
      <w:r w:rsidR="00F23252">
        <w:rPr>
          <w:sz w:val="24"/>
          <w:szCs w:val="21"/>
        </w:rPr>
        <w:t>标准化</w:t>
      </w:r>
      <w:r w:rsidR="00F23252">
        <w:rPr>
          <w:rFonts w:hint="eastAsia"/>
          <w:sz w:val="24"/>
          <w:szCs w:val="21"/>
        </w:rPr>
        <w:t>管理体系，并有效运行。</w:t>
      </w:r>
    </w:p>
    <w:p w14:paraId="6AC0A18E" w14:textId="77777777" w:rsidR="002F6306" w:rsidRDefault="002F6306" w:rsidP="00F23252">
      <w:pPr>
        <w:widowControl/>
        <w:shd w:val="clear" w:color="auto" w:fill="FFFFFF"/>
        <w:spacing w:line="312" w:lineRule="auto"/>
        <w:ind w:firstLineChars="200" w:firstLine="480"/>
        <w:jc w:val="left"/>
        <w:rPr>
          <w:sz w:val="24"/>
          <w:szCs w:val="21"/>
        </w:rPr>
      </w:pPr>
      <w:r w:rsidRPr="00CB18D4">
        <w:rPr>
          <w:rFonts w:hint="eastAsia"/>
          <w:sz w:val="24"/>
          <w:szCs w:val="21"/>
        </w:rPr>
        <w:t>针对产品质量安全、环境和安全影响及风险，分别进行质量策划、环境、安全管理方案，确定了相应的措施，并做到措施有效。公司一起在与公司产品、服务和运营有</w:t>
      </w:r>
      <w:r w:rsidR="00A84D3A">
        <w:rPr>
          <w:rFonts w:hint="eastAsia"/>
          <w:sz w:val="24"/>
          <w:szCs w:val="21"/>
        </w:rPr>
        <w:t>关的重大负面影响和风险控制方面与时俱进，高于法律法规要求及领先行业要求</w:t>
      </w:r>
      <w:r w:rsidRPr="00CB18D4">
        <w:rPr>
          <w:rFonts w:hint="eastAsia"/>
          <w:sz w:val="24"/>
          <w:szCs w:val="21"/>
        </w:rPr>
        <w:t>。</w:t>
      </w:r>
    </w:p>
    <w:p w14:paraId="7B02B3DA" w14:textId="77777777" w:rsidR="00F23252" w:rsidRPr="006B1B3E" w:rsidRDefault="00F23252" w:rsidP="00F23252">
      <w:pPr>
        <w:adjustRightInd w:val="0"/>
        <w:snapToGrid w:val="0"/>
        <w:spacing w:line="360" w:lineRule="auto"/>
        <w:ind w:firstLineChars="200" w:firstLine="480"/>
        <w:rPr>
          <w:rFonts w:ascii="宋体" w:eastAsia="宋体" w:hAnsi="Calibri" w:cs="宋体"/>
          <w:kern w:val="0"/>
          <w:sz w:val="24"/>
        </w:rPr>
      </w:pPr>
      <w:r>
        <w:rPr>
          <w:rFonts w:ascii="宋体" w:eastAsia="宋体" w:hAnsi="宋体" w:cs="宋体" w:hint="eastAsia"/>
          <w:color w:val="000000"/>
          <w:kern w:val="0"/>
          <w:sz w:val="24"/>
        </w:rPr>
        <w:t>针</w:t>
      </w:r>
      <w:r w:rsidRPr="006B1B3E">
        <w:rPr>
          <w:rFonts w:ascii="宋体" w:eastAsia="宋体" w:hAnsi="宋体" w:cs="宋体" w:hint="eastAsia"/>
          <w:color w:val="000000"/>
          <w:kern w:val="0"/>
          <w:sz w:val="24"/>
        </w:rPr>
        <w:t>对可能给社会和公众带来的环境、安全、健康等危害因素非常重视，通过实施标准体系等措施来加强对这些因素的</w:t>
      </w:r>
      <w:r w:rsidRPr="006B1B3E">
        <w:rPr>
          <w:rFonts w:ascii="宋体" w:eastAsia="宋体" w:hAnsi="宋体" w:cs="宋体" w:hint="eastAsia"/>
          <w:kern w:val="0"/>
          <w:sz w:val="24"/>
        </w:rPr>
        <w:t>识别、控制和预防，并降低或消灭这些因素的危害。</w:t>
      </w:r>
    </w:p>
    <w:p w14:paraId="31BAA849" w14:textId="77777777" w:rsidR="00F23252" w:rsidRDefault="00F23252" w:rsidP="00F23252">
      <w:pPr>
        <w:widowControl/>
        <w:shd w:val="clear" w:color="auto" w:fill="FFFFFF"/>
        <w:spacing w:line="312" w:lineRule="auto"/>
        <w:ind w:firstLineChars="200" w:firstLine="480"/>
        <w:jc w:val="left"/>
        <w:rPr>
          <w:rFonts w:ascii="宋体" w:eastAsia="宋体" w:hAnsi="宋体" w:cs="宋体"/>
          <w:kern w:val="0"/>
          <w:sz w:val="24"/>
        </w:rPr>
      </w:pPr>
      <w:r w:rsidRPr="006B1B3E">
        <w:rPr>
          <w:rFonts w:ascii="宋体" w:eastAsia="宋体" w:hAnsi="宋体" w:cs="宋体" w:hint="eastAsia"/>
          <w:kern w:val="0"/>
          <w:sz w:val="24"/>
        </w:rPr>
        <w:t>公司识别出在生产过程中对社会可能会带来的影响因素包括：可能给环境带来污染的有废水、废气、固体废弃物等；给公众健康可能带来危害的有噪声；潜在的风险包括生产过程中可能会产生工伤和潜在的火灾等</w:t>
      </w:r>
      <w:r>
        <w:rPr>
          <w:rFonts w:ascii="宋体" w:eastAsia="宋体" w:hAnsi="宋体" w:cs="宋体" w:hint="eastAsia"/>
          <w:kern w:val="0"/>
          <w:sz w:val="24"/>
        </w:rPr>
        <w:t>。</w:t>
      </w:r>
    </w:p>
    <w:p w14:paraId="60D6B62F" w14:textId="32106FEB" w:rsidR="00F03535" w:rsidRDefault="00F03535" w:rsidP="00F03535">
      <w:pPr>
        <w:widowControl/>
        <w:shd w:val="clear" w:color="auto" w:fill="FFFFFF"/>
        <w:spacing w:line="312" w:lineRule="auto"/>
        <w:ind w:firstLineChars="200" w:firstLine="482"/>
        <w:jc w:val="center"/>
        <w:rPr>
          <w:rFonts w:ascii="宋体" w:eastAsia="宋体" w:hAnsi="宋体" w:cs="宋体"/>
          <w:kern w:val="0"/>
          <w:sz w:val="24"/>
        </w:rPr>
      </w:pPr>
      <w:r>
        <w:rPr>
          <w:rFonts w:ascii="宋体" w:eastAsia="宋体" w:hAnsi="宋体" w:cs="宋体" w:hint="eastAsia"/>
          <w:b/>
          <w:kern w:val="0"/>
          <w:sz w:val="24"/>
        </w:rPr>
        <w:t>表</w:t>
      </w:r>
      <w:r w:rsidR="004F03A0">
        <w:rPr>
          <w:rFonts w:ascii="宋体" w:eastAsia="宋体" w:hAnsi="宋体" w:cs="宋体" w:hint="eastAsia"/>
          <w:b/>
          <w:kern w:val="0"/>
          <w:sz w:val="24"/>
        </w:rPr>
        <w:t>2</w:t>
      </w:r>
      <w:r w:rsidRPr="006B1B3E">
        <w:rPr>
          <w:rFonts w:ascii="宋体" w:eastAsia="宋体" w:hAnsi="宋体" w:cs="宋体" w:hint="eastAsia"/>
          <w:b/>
          <w:kern w:val="0"/>
          <w:sz w:val="24"/>
        </w:rPr>
        <w:t>影响环境、安全、健康因素识别及应对措施</w:t>
      </w:r>
    </w:p>
    <w:tbl>
      <w:tblPr>
        <w:tblW w:w="918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267"/>
        <w:gridCol w:w="3272"/>
        <w:gridCol w:w="1939"/>
        <w:gridCol w:w="2706"/>
      </w:tblGrid>
      <w:tr w:rsidR="00F03535" w:rsidRPr="006B1B3E" w14:paraId="470DFF5B" w14:textId="77777777" w:rsidTr="00F03535">
        <w:trPr>
          <w:trHeight w:val="437"/>
          <w:tblHeader/>
          <w:jc w:val="center"/>
        </w:trPr>
        <w:tc>
          <w:tcPr>
            <w:tcW w:w="1267" w:type="dxa"/>
            <w:shd w:val="clear" w:color="auto" w:fill="92CDDC" w:themeFill="accent5" w:themeFillTint="99"/>
            <w:vAlign w:val="center"/>
          </w:tcPr>
          <w:p w14:paraId="281815B9" w14:textId="77777777" w:rsidR="00F03535" w:rsidRPr="003C5583" w:rsidRDefault="00F03535" w:rsidP="008335AE">
            <w:pPr>
              <w:spacing w:line="360" w:lineRule="exact"/>
              <w:jc w:val="center"/>
              <w:rPr>
                <w:rFonts w:ascii="宋体" w:eastAsia="宋体" w:hAnsi="宋体" w:cs="Times New Roman"/>
                <w:b/>
                <w:szCs w:val="21"/>
              </w:rPr>
            </w:pPr>
            <w:r w:rsidRPr="003C5583">
              <w:rPr>
                <w:rFonts w:ascii="宋体" w:eastAsia="宋体" w:hAnsi="宋体" w:cs="Times New Roman" w:hint="eastAsia"/>
                <w:b/>
                <w:szCs w:val="21"/>
              </w:rPr>
              <w:t>社会影响</w:t>
            </w:r>
          </w:p>
        </w:tc>
        <w:tc>
          <w:tcPr>
            <w:tcW w:w="3272" w:type="dxa"/>
            <w:shd w:val="clear" w:color="auto" w:fill="92CDDC" w:themeFill="accent5" w:themeFillTint="99"/>
            <w:vAlign w:val="center"/>
          </w:tcPr>
          <w:p w14:paraId="3F061C38" w14:textId="77777777" w:rsidR="00F03535" w:rsidRPr="003C5583" w:rsidRDefault="00F03535" w:rsidP="008335AE">
            <w:pPr>
              <w:spacing w:line="360" w:lineRule="exact"/>
              <w:jc w:val="center"/>
              <w:rPr>
                <w:rFonts w:ascii="宋体" w:eastAsia="宋体" w:hAnsi="宋体" w:cs="Times New Roman"/>
                <w:b/>
                <w:szCs w:val="21"/>
              </w:rPr>
            </w:pPr>
            <w:r w:rsidRPr="003C5583">
              <w:rPr>
                <w:rFonts w:ascii="宋体" w:eastAsia="宋体" w:hAnsi="宋体" w:cs="Times New Roman" w:hint="eastAsia"/>
                <w:b/>
                <w:szCs w:val="21"/>
              </w:rPr>
              <w:t>应对措施</w:t>
            </w:r>
          </w:p>
        </w:tc>
        <w:tc>
          <w:tcPr>
            <w:tcW w:w="1939" w:type="dxa"/>
            <w:shd w:val="clear" w:color="auto" w:fill="92CDDC" w:themeFill="accent5" w:themeFillTint="99"/>
            <w:vAlign w:val="center"/>
          </w:tcPr>
          <w:p w14:paraId="68756B28" w14:textId="77777777" w:rsidR="00F03535" w:rsidRPr="003C5583" w:rsidRDefault="00F03535" w:rsidP="008335AE">
            <w:pPr>
              <w:spacing w:line="360" w:lineRule="exact"/>
              <w:jc w:val="center"/>
              <w:rPr>
                <w:rFonts w:ascii="宋体" w:eastAsia="宋体" w:hAnsi="宋体" w:cs="Times New Roman"/>
                <w:b/>
                <w:szCs w:val="21"/>
              </w:rPr>
            </w:pPr>
            <w:r w:rsidRPr="003C5583">
              <w:rPr>
                <w:rFonts w:ascii="宋体" w:eastAsia="宋体" w:hAnsi="宋体" w:cs="Times New Roman" w:hint="eastAsia"/>
                <w:b/>
                <w:szCs w:val="21"/>
              </w:rPr>
              <w:t>关键过程</w:t>
            </w:r>
          </w:p>
        </w:tc>
        <w:tc>
          <w:tcPr>
            <w:tcW w:w="2706" w:type="dxa"/>
            <w:shd w:val="clear" w:color="auto" w:fill="92CDDC" w:themeFill="accent5" w:themeFillTint="99"/>
            <w:vAlign w:val="center"/>
          </w:tcPr>
          <w:p w14:paraId="7B9CBD10" w14:textId="77777777" w:rsidR="00F03535" w:rsidRPr="003C5583" w:rsidRDefault="00F03535" w:rsidP="008335AE">
            <w:pPr>
              <w:spacing w:line="360" w:lineRule="exact"/>
              <w:jc w:val="center"/>
              <w:rPr>
                <w:rFonts w:ascii="宋体" w:eastAsia="宋体" w:hAnsi="宋体" w:cs="Times New Roman"/>
                <w:b/>
                <w:szCs w:val="21"/>
              </w:rPr>
            </w:pPr>
            <w:r w:rsidRPr="003C5583">
              <w:rPr>
                <w:rFonts w:ascii="宋体" w:eastAsia="宋体" w:hAnsi="宋体" w:cs="Times New Roman" w:hint="eastAsia"/>
                <w:b/>
                <w:szCs w:val="21"/>
              </w:rPr>
              <w:t>目标</w:t>
            </w:r>
            <w:r w:rsidRPr="003C5583">
              <w:rPr>
                <w:rFonts w:ascii="宋体" w:eastAsia="宋体" w:hAnsi="宋体" w:cs="Times New Roman"/>
                <w:b/>
                <w:szCs w:val="21"/>
              </w:rPr>
              <w:t>/</w:t>
            </w:r>
            <w:r w:rsidRPr="003C5583">
              <w:rPr>
                <w:rFonts w:ascii="宋体" w:eastAsia="宋体" w:hAnsi="宋体" w:cs="Times New Roman" w:hint="eastAsia"/>
                <w:b/>
                <w:szCs w:val="21"/>
              </w:rPr>
              <w:t>测量方法</w:t>
            </w:r>
          </w:p>
        </w:tc>
      </w:tr>
      <w:tr w:rsidR="00F03535" w:rsidRPr="006B1B3E" w14:paraId="42E57AC9" w14:textId="77777777" w:rsidTr="00F03535">
        <w:trPr>
          <w:cantSplit/>
          <w:trHeight w:val="605"/>
          <w:jc w:val="center"/>
        </w:trPr>
        <w:tc>
          <w:tcPr>
            <w:tcW w:w="1267" w:type="dxa"/>
            <w:vAlign w:val="center"/>
          </w:tcPr>
          <w:p w14:paraId="7F0A194D" w14:textId="77777777" w:rsidR="00F03535" w:rsidRPr="006B1B3E" w:rsidRDefault="00F03535" w:rsidP="008335AE">
            <w:pPr>
              <w:jc w:val="center"/>
              <w:rPr>
                <w:rFonts w:ascii="宋体" w:eastAsia="宋体" w:hAnsi="宋体" w:cs="Times New Roman"/>
                <w:szCs w:val="21"/>
              </w:rPr>
            </w:pPr>
            <w:r w:rsidRPr="006B1B3E">
              <w:rPr>
                <w:rFonts w:ascii="宋体" w:eastAsia="宋体" w:hAnsi="宋体" w:cs="Times New Roman" w:hint="eastAsia"/>
                <w:szCs w:val="21"/>
              </w:rPr>
              <w:t>环境保护</w:t>
            </w:r>
          </w:p>
        </w:tc>
        <w:tc>
          <w:tcPr>
            <w:tcW w:w="3272" w:type="dxa"/>
            <w:vAlign w:val="center"/>
          </w:tcPr>
          <w:p w14:paraId="4179979C"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三废治理</w:t>
            </w:r>
          </w:p>
          <w:p w14:paraId="70BA003B"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导入</w:t>
            </w:r>
            <w:r w:rsidRPr="006B1B3E">
              <w:rPr>
                <w:rFonts w:ascii="宋体" w:eastAsia="宋体" w:hAnsi="宋体" w:cs="Times New Roman"/>
                <w:szCs w:val="21"/>
              </w:rPr>
              <w:t>ISO14001</w:t>
            </w:r>
            <w:r w:rsidRPr="006B1B3E">
              <w:rPr>
                <w:rFonts w:ascii="宋体" w:eastAsia="宋体" w:hAnsi="宋体" w:cs="Times New Roman" w:hint="eastAsia"/>
                <w:szCs w:val="21"/>
              </w:rPr>
              <w:t>体系</w:t>
            </w:r>
          </w:p>
        </w:tc>
        <w:tc>
          <w:tcPr>
            <w:tcW w:w="1939" w:type="dxa"/>
            <w:vAlign w:val="center"/>
          </w:tcPr>
          <w:p w14:paraId="2AA7B8FE"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实验室、空压机、超声波、焊锡</w:t>
            </w:r>
          </w:p>
        </w:tc>
        <w:tc>
          <w:tcPr>
            <w:tcW w:w="2706" w:type="dxa"/>
            <w:vAlign w:val="center"/>
          </w:tcPr>
          <w:p w14:paraId="7F70AEED" w14:textId="77777777" w:rsidR="00F03535" w:rsidRPr="006B1B3E" w:rsidRDefault="00F03535" w:rsidP="008335AE">
            <w:pPr>
              <w:adjustRightInd w:val="0"/>
              <w:snapToGrid w:val="0"/>
              <w:jc w:val="center"/>
              <w:rPr>
                <w:rFonts w:ascii="宋体" w:eastAsia="宋体" w:hAnsi="宋体" w:cs="Times New Roman"/>
                <w:szCs w:val="21"/>
              </w:rPr>
            </w:pPr>
            <w:r w:rsidRPr="006B1B3E">
              <w:rPr>
                <w:rFonts w:ascii="宋体" w:eastAsia="宋体" w:hAnsi="宋体" w:cs="Times New Roman" w:hint="eastAsia"/>
                <w:szCs w:val="21"/>
              </w:rPr>
              <w:t>废水、废气、噪声管理程序</w:t>
            </w:r>
          </w:p>
          <w:p w14:paraId="20F3C551" w14:textId="77777777" w:rsidR="00F03535" w:rsidRPr="006B1B3E" w:rsidRDefault="00F03535" w:rsidP="008335AE">
            <w:pPr>
              <w:adjustRightInd w:val="0"/>
              <w:snapToGrid w:val="0"/>
              <w:jc w:val="center"/>
              <w:rPr>
                <w:rFonts w:ascii="宋体" w:eastAsia="宋体" w:hAnsi="宋体" w:cs="Times New Roman"/>
                <w:szCs w:val="21"/>
              </w:rPr>
            </w:pPr>
            <w:r w:rsidRPr="006B1B3E">
              <w:rPr>
                <w:rFonts w:ascii="宋体" w:eastAsia="宋体" w:hAnsi="宋体" w:cs="Times New Roman" w:hint="eastAsia"/>
                <w:szCs w:val="21"/>
              </w:rPr>
              <w:t>固体废弃物管理程序</w:t>
            </w:r>
          </w:p>
        </w:tc>
      </w:tr>
      <w:tr w:rsidR="00F03535" w:rsidRPr="006B1B3E" w14:paraId="3CFD102D" w14:textId="77777777" w:rsidTr="00F03535">
        <w:trPr>
          <w:cantSplit/>
          <w:trHeight w:val="1117"/>
          <w:jc w:val="center"/>
        </w:trPr>
        <w:tc>
          <w:tcPr>
            <w:tcW w:w="1267" w:type="dxa"/>
            <w:vAlign w:val="center"/>
          </w:tcPr>
          <w:p w14:paraId="78A439FF" w14:textId="77777777" w:rsidR="00F03535" w:rsidRPr="006B1B3E" w:rsidRDefault="00F03535" w:rsidP="008335AE">
            <w:pPr>
              <w:jc w:val="center"/>
              <w:rPr>
                <w:rFonts w:ascii="宋体" w:eastAsia="宋体" w:hAnsi="宋体" w:cs="Times New Roman"/>
                <w:szCs w:val="21"/>
              </w:rPr>
            </w:pPr>
            <w:r w:rsidRPr="006B1B3E">
              <w:rPr>
                <w:rFonts w:ascii="宋体" w:eastAsia="宋体" w:hAnsi="宋体" w:cs="Times New Roman" w:hint="eastAsia"/>
                <w:szCs w:val="21"/>
              </w:rPr>
              <w:t>职业卫生</w:t>
            </w:r>
          </w:p>
        </w:tc>
        <w:tc>
          <w:tcPr>
            <w:tcW w:w="3272" w:type="dxa"/>
            <w:vAlign w:val="center"/>
          </w:tcPr>
          <w:p w14:paraId="4F51E8B1"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工作环境改造治理，劳保用品免费发放，年度健康体检，职业病体检，</w:t>
            </w:r>
          </w:p>
        </w:tc>
        <w:tc>
          <w:tcPr>
            <w:tcW w:w="1939" w:type="dxa"/>
            <w:vAlign w:val="center"/>
          </w:tcPr>
          <w:p w14:paraId="1458AE49"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污水车间人员、投料员</w:t>
            </w:r>
          </w:p>
        </w:tc>
        <w:tc>
          <w:tcPr>
            <w:tcW w:w="2706" w:type="dxa"/>
            <w:vAlign w:val="center"/>
          </w:tcPr>
          <w:p w14:paraId="2922F426" w14:textId="77777777" w:rsidR="00F03535" w:rsidRPr="006B1B3E" w:rsidRDefault="00F03535" w:rsidP="008335AE">
            <w:pPr>
              <w:adjustRightInd w:val="0"/>
              <w:snapToGrid w:val="0"/>
              <w:jc w:val="center"/>
              <w:rPr>
                <w:rFonts w:ascii="宋体" w:eastAsia="宋体" w:hAnsi="宋体" w:cs="Times New Roman"/>
                <w:szCs w:val="21"/>
              </w:rPr>
            </w:pPr>
            <w:r w:rsidRPr="006B1B3E">
              <w:rPr>
                <w:rFonts w:ascii="宋体" w:eastAsia="宋体" w:hAnsi="宋体" w:cs="Times New Roman" w:hint="eastAsia"/>
                <w:szCs w:val="21"/>
              </w:rPr>
              <w:t>员工体检规定</w:t>
            </w:r>
          </w:p>
        </w:tc>
      </w:tr>
      <w:tr w:rsidR="00F03535" w:rsidRPr="006B1B3E" w14:paraId="421E7821" w14:textId="77777777" w:rsidTr="00F03535">
        <w:trPr>
          <w:cantSplit/>
          <w:trHeight w:val="910"/>
          <w:jc w:val="center"/>
        </w:trPr>
        <w:tc>
          <w:tcPr>
            <w:tcW w:w="1267" w:type="dxa"/>
            <w:vAlign w:val="center"/>
          </w:tcPr>
          <w:p w14:paraId="536254EE" w14:textId="77777777" w:rsidR="00F03535" w:rsidRPr="006B1B3E" w:rsidRDefault="00F03535" w:rsidP="008335AE">
            <w:pPr>
              <w:jc w:val="center"/>
              <w:rPr>
                <w:rFonts w:ascii="宋体" w:eastAsia="宋体" w:hAnsi="宋体" w:cs="Times New Roman"/>
                <w:szCs w:val="21"/>
              </w:rPr>
            </w:pPr>
            <w:r w:rsidRPr="006B1B3E">
              <w:rPr>
                <w:rFonts w:ascii="宋体" w:eastAsia="宋体" w:hAnsi="宋体" w:cs="Times New Roman" w:hint="eastAsia"/>
                <w:szCs w:val="21"/>
              </w:rPr>
              <w:t>安全生产</w:t>
            </w:r>
          </w:p>
        </w:tc>
        <w:tc>
          <w:tcPr>
            <w:tcW w:w="3272" w:type="dxa"/>
            <w:vAlign w:val="center"/>
          </w:tcPr>
          <w:p w14:paraId="7E610C58"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三级安全教育、消防演习、安全点检、安全防护设备，安全标准化,导入</w:t>
            </w:r>
            <w:r w:rsidRPr="006B1B3E">
              <w:rPr>
                <w:rFonts w:ascii="宋体" w:eastAsia="宋体" w:hAnsi="宋体" w:cs="Times New Roman"/>
                <w:szCs w:val="21"/>
              </w:rPr>
              <w:t>GB/T33000</w:t>
            </w:r>
            <w:r w:rsidRPr="006B1B3E">
              <w:rPr>
                <w:rFonts w:ascii="宋体" w:eastAsia="宋体" w:hAnsi="宋体" w:cs="Times New Roman" w:hint="eastAsia"/>
                <w:szCs w:val="21"/>
              </w:rPr>
              <w:t>体系</w:t>
            </w:r>
          </w:p>
        </w:tc>
        <w:tc>
          <w:tcPr>
            <w:tcW w:w="1939" w:type="dxa"/>
            <w:vAlign w:val="center"/>
          </w:tcPr>
          <w:p w14:paraId="6C237CA9"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电工、叉车、行吊、电梯</w:t>
            </w:r>
          </w:p>
        </w:tc>
        <w:tc>
          <w:tcPr>
            <w:tcW w:w="2706" w:type="dxa"/>
            <w:vAlign w:val="center"/>
          </w:tcPr>
          <w:p w14:paraId="2872406E" w14:textId="77777777" w:rsidR="00F03535" w:rsidRPr="006B1B3E" w:rsidRDefault="00F03535" w:rsidP="008335AE">
            <w:pPr>
              <w:adjustRightInd w:val="0"/>
              <w:snapToGrid w:val="0"/>
              <w:jc w:val="center"/>
              <w:rPr>
                <w:rFonts w:ascii="宋体" w:eastAsia="宋体" w:hAnsi="宋体" w:cs="Times New Roman"/>
                <w:szCs w:val="21"/>
              </w:rPr>
            </w:pPr>
            <w:r w:rsidRPr="006B1B3E">
              <w:rPr>
                <w:rFonts w:ascii="宋体" w:eastAsia="宋体" w:hAnsi="宋体" w:cs="Times New Roman" w:hint="eastAsia"/>
                <w:szCs w:val="21"/>
              </w:rPr>
              <w:t>消防和安全生产管理程序</w:t>
            </w:r>
          </w:p>
        </w:tc>
      </w:tr>
      <w:tr w:rsidR="00F03535" w:rsidRPr="006B1B3E" w14:paraId="69D5B0E9" w14:textId="77777777" w:rsidTr="00F03535">
        <w:trPr>
          <w:cantSplit/>
          <w:trHeight w:val="884"/>
          <w:jc w:val="center"/>
        </w:trPr>
        <w:tc>
          <w:tcPr>
            <w:tcW w:w="1267" w:type="dxa"/>
            <w:vAlign w:val="center"/>
          </w:tcPr>
          <w:p w14:paraId="25F35E5C" w14:textId="77777777" w:rsidR="00F03535" w:rsidRPr="006B1B3E" w:rsidRDefault="00F03535" w:rsidP="008335AE">
            <w:pPr>
              <w:jc w:val="center"/>
              <w:rPr>
                <w:rFonts w:ascii="宋体" w:eastAsia="宋体" w:hAnsi="宋体" w:cs="Times New Roman"/>
                <w:szCs w:val="21"/>
              </w:rPr>
            </w:pPr>
            <w:r w:rsidRPr="006B1B3E">
              <w:rPr>
                <w:rFonts w:ascii="宋体" w:eastAsia="宋体" w:hAnsi="宋体" w:cs="Times New Roman" w:hint="eastAsia"/>
                <w:szCs w:val="21"/>
              </w:rPr>
              <w:t>危害源风险</w:t>
            </w:r>
          </w:p>
        </w:tc>
        <w:tc>
          <w:tcPr>
            <w:tcW w:w="3272" w:type="dxa"/>
            <w:vAlign w:val="center"/>
          </w:tcPr>
          <w:p w14:paraId="0477B722"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虫害管理文件，应急预案小组</w:t>
            </w:r>
          </w:p>
        </w:tc>
        <w:tc>
          <w:tcPr>
            <w:tcW w:w="1939" w:type="dxa"/>
            <w:vAlign w:val="center"/>
          </w:tcPr>
          <w:p w14:paraId="7FB9404E"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断电、断水，火灾、洪水、台风、传播性疾病等</w:t>
            </w:r>
          </w:p>
        </w:tc>
        <w:tc>
          <w:tcPr>
            <w:tcW w:w="2706" w:type="dxa"/>
            <w:vAlign w:val="center"/>
          </w:tcPr>
          <w:p w14:paraId="00E4EFF1" w14:textId="77777777" w:rsidR="00F03535" w:rsidRPr="006B1B3E" w:rsidRDefault="00F03535" w:rsidP="008335AE">
            <w:pPr>
              <w:adjustRightInd w:val="0"/>
              <w:snapToGrid w:val="0"/>
              <w:jc w:val="center"/>
              <w:rPr>
                <w:rFonts w:ascii="宋体" w:eastAsia="宋体" w:hAnsi="宋体" w:cs="Times New Roman"/>
                <w:szCs w:val="21"/>
              </w:rPr>
            </w:pPr>
            <w:r w:rsidRPr="006B1B3E">
              <w:rPr>
                <w:rFonts w:ascii="宋体" w:eastAsia="宋体" w:hAnsi="宋体" w:cs="Times New Roman" w:hint="eastAsia"/>
                <w:szCs w:val="21"/>
              </w:rPr>
              <w:t>应急准备与响应控制程序</w:t>
            </w:r>
          </w:p>
        </w:tc>
      </w:tr>
      <w:tr w:rsidR="00F03535" w:rsidRPr="006B1B3E" w14:paraId="0AAA8EF5" w14:textId="77777777" w:rsidTr="00F03535">
        <w:trPr>
          <w:cantSplit/>
          <w:trHeight w:val="364"/>
          <w:jc w:val="center"/>
        </w:trPr>
        <w:tc>
          <w:tcPr>
            <w:tcW w:w="1267" w:type="dxa"/>
            <w:vAlign w:val="center"/>
          </w:tcPr>
          <w:p w14:paraId="45F0DBF9" w14:textId="77777777" w:rsidR="00F03535" w:rsidRPr="006B1B3E" w:rsidRDefault="00F03535" w:rsidP="008335AE">
            <w:pPr>
              <w:jc w:val="center"/>
              <w:rPr>
                <w:rFonts w:ascii="宋体" w:eastAsia="宋体" w:hAnsi="宋体" w:cs="Times New Roman"/>
                <w:szCs w:val="21"/>
              </w:rPr>
            </w:pPr>
            <w:r w:rsidRPr="006B1B3E">
              <w:rPr>
                <w:rFonts w:ascii="宋体" w:eastAsia="宋体" w:hAnsi="宋体" w:cs="Times New Roman" w:hint="eastAsia"/>
                <w:szCs w:val="21"/>
              </w:rPr>
              <w:t>能源消耗</w:t>
            </w:r>
          </w:p>
        </w:tc>
        <w:tc>
          <w:tcPr>
            <w:tcW w:w="3272" w:type="dxa"/>
            <w:vMerge w:val="restart"/>
            <w:vAlign w:val="center"/>
          </w:tcPr>
          <w:p w14:paraId="4433B207"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节约水、电，循环使用</w:t>
            </w:r>
          </w:p>
          <w:p w14:paraId="0E4196D4"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清洁生产</w:t>
            </w:r>
          </w:p>
        </w:tc>
        <w:tc>
          <w:tcPr>
            <w:tcW w:w="1939" w:type="dxa"/>
            <w:vMerge w:val="restart"/>
            <w:vAlign w:val="center"/>
          </w:tcPr>
          <w:p w14:paraId="05440628" w14:textId="77777777" w:rsidR="00F03535" w:rsidRPr="006B1B3E" w:rsidRDefault="00F03535" w:rsidP="008335AE">
            <w:pPr>
              <w:adjustRightInd w:val="0"/>
              <w:snapToGrid w:val="0"/>
              <w:jc w:val="center"/>
              <w:rPr>
                <w:rFonts w:ascii="宋体" w:eastAsia="宋体" w:hAnsi="宋体" w:cs="Times New Roman"/>
                <w:szCs w:val="21"/>
              </w:rPr>
            </w:pPr>
            <w:r w:rsidRPr="006B1B3E">
              <w:rPr>
                <w:rFonts w:ascii="宋体" w:eastAsia="宋体" w:hAnsi="宋体" w:cs="Times New Roman" w:hint="eastAsia"/>
                <w:szCs w:val="21"/>
              </w:rPr>
              <w:t>水、电、设备管理</w:t>
            </w:r>
          </w:p>
        </w:tc>
        <w:tc>
          <w:tcPr>
            <w:tcW w:w="2706" w:type="dxa"/>
            <w:vMerge w:val="restart"/>
            <w:vAlign w:val="center"/>
          </w:tcPr>
          <w:p w14:paraId="1DACD66B" w14:textId="77777777" w:rsidR="00F03535" w:rsidRPr="006B1B3E" w:rsidRDefault="00F03535" w:rsidP="008335AE">
            <w:pPr>
              <w:adjustRightInd w:val="0"/>
              <w:snapToGrid w:val="0"/>
              <w:jc w:val="center"/>
              <w:rPr>
                <w:rFonts w:ascii="宋体" w:eastAsia="宋体" w:hAnsi="宋体" w:cs="Times New Roman"/>
                <w:szCs w:val="21"/>
              </w:rPr>
            </w:pPr>
            <w:r w:rsidRPr="006B1B3E">
              <w:rPr>
                <w:rFonts w:ascii="宋体" w:eastAsia="宋体" w:hAnsi="宋体" w:cs="Times New Roman" w:hint="eastAsia"/>
                <w:szCs w:val="21"/>
              </w:rPr>
              <w:t>节能管理规定</w:t>
            </w:r>
          </w:p>
        </w:tc>
      </w:tr>
      <w:tr w:rsidR="00F03535" w:rsidRPr="006B1B3E" w14:paraId="766074AB" w14:textId="77777777" w:rsidTr="00F03535">
        <w:trPr>
          <w:cantSplit/>
          <w:trHeight w:val="461"/>
          <w:jc w:val="center"/>
        </w:trPr>
        <w:tc>
          <w:tcPr>
            <w:tcW w:w="1267" w:type="dxa"/>
            <w:vAlign w:val="center"/>
          </w:tcPr>
          <w:p w14:paraId="4C3AF670" w14:textId="77777777" w:rsidR="00F03535" w:rsidRPr="006B1B3E" w:rsidRDefault="00F03535" w:rsidP="008335AE">
            <w:pPr>
              <w:jc w:val="center"/>
              <w:rPr>
                <w:rFonts w:ascii="宋体" w:eastAsia="宋体" w:hAnsi="宋体" w:cs="Times New Roman"/>
                <w:szCs w:val="21"/>
              </w:rPr>
            </w:pPr>
            <w:r w:rsidRPr="006B1B3E">
              <w:rPr>
                <w:rFonts w:ascii="宋体" w:eastAsia="宋体" w:hAnsi="宋体" w:cs="Times New Roman" w:hint="eastAsia"/>
                <w:szCs w:val="21"/>
              </w:rPr>
              <w:t>资源利用</w:t>
            </w:r>
          </w:p>
        </w:tc>
        <w:tc>
          <w:tcPr>
            <w:tcW w:w="3272" w:type="dxa"/>
            <w:vMerge/>
            <w:vAlign w:val="center"/>
          </w:tcPr>
          <w:p w14:paraId="0D0D11B0" w14:textId="77777777" w:rsidR="00F03535" w:rsidRPr="006B1B3E" w:rsidRDefault="00F03535" w:rsidP="008335AE">
            <w:pPr>
              <w:widowControl/>
              <w:jc w:val="left"/>
              <w:rPr>
                <w:rFonts w:ascii="宋体" w:eastAsia="宋体" w:hAnsi="宋体" w:cs="Times New Roman"/>
                <w:szCs w:val="21"/>
              </w:rPr>
            </w:pPr>
          </w:p>
        </w:tc>
        <w:tc>
          <w:tcPr>
            <w:tcW w:w="1939" w:type="dxa"/>
            <w:vMerge/>
            <w:vAlign w:val="center"/>
          </w:tcPr>
          <w:p w14:paraId="496C4F19" w14:textId="77777777" w:rsidR="00F03535" w:rsidRPr="006B1B3E" w:rsidRDefault="00F03535" w:rsidP="008335AE">
            <w:pPr>
              <w:widowControl/>
              <w:jc w:val="left"/>
              <w:rPr>
                <w:rFonts w:ascii="宋体" w:eastAsia="宋体" w:hAnsi="宋体" w:cs="Times New Roman"/>
                <w:szCs w:val="21"/>
              </w:rPr>
            </w:pPr>
          </w:p>
        </w:tc>
        <w:tc>
          <w:tcPr>
            <w:tcW w:w="2706" w:type="dxa"/>
            <w:vMerge/>
            <w:vAlign w:val="center"/>
          </w:tcPr>
          <w:p w14:paraId="5B235AD5" w14:textId="77777777" w:rsidR="00F03535" w:rsidRPr="006B1B3E" w:rsidRDefault="00F03535" w:rsidP="008335AE">
            <w:pPr>
              <w:widowControl/>
              <w:jc w:val="left"/>
              <w:rPr>
                <w:rFonts w:ascii="宋体" w:eastAsia="宋体" w:hAnsi="宋体" w:cs="Times New Roman"/>
                <w:szCs w:val="21"/>
              </w:rPr>
            </w:pPr>
          </w:p>
        </w:tc>
      </w:tr>
      <w:tr w:rsidR="00F03535" w:rsidRPr="006B1B3E" w14:paraId="56C4B77B" w14:textId="77777777" w:rsidTr="00F03535">
        <w:trPr>
          <w:trHeight w:val="791"/>
          <w:jc w:val="center"/>
        </w:trPr>
        <w:tc>
          <w:tcPr>
            <w:tcW w:w="1267" w:type="dxa"/>
            <w:vAlign w:val="center"/>
          </w:tcPr>
          <w:p w14:paraId="6D68B569" w14:textId="77777777" w:rsidR="00F03535" w:rsidRPr="006B1B3E" w:rsidRDefault="00F03535" w:rsidP="008335AE">
            <w:pPr>
              <w:jc w:val="center"/>
              <w:rPr>
                <w:rFonts w:ascii="宋体" w:eastAsia="宋体" w:hAnsi="宋体" w:cs="Times New Roman"/>
                <w:szCs w:val="21"/>
              </w:rPr>
            </w:pPr>
            <w:r w:rsidRPr="006B1B3E">
              <w:rPr>
                <w:rFonts w:ascii="宋体" w:eastAsia="宋体" w:hAnsi="宋体" w:cs="Times New Roman" w:hint="eastAsia"/>
                <w:szCs w:val="21"/>
              </w:rPr>
              <w:t>产品安全</w:t>
            </w:r>
          </w:p>
        </w:tc>
        <w:tc>
          <w:tcPr>
            <w:tcW w:w="3272" w:type="dxa"/>
            <w:vAlign w:val="center"/>
          </w:tcPr>
          <w:p w14:paraId="65046F8F"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产品质量安全标准、产品认证、第三方检测</w:t>
            </w:r>
          </w:p>
        </w:tc>
        <w:tc>
          <w:tcPr>
            <w:tcW w:w="1939" w:type="dxa"/>
            <w:vAlign w:val="center"/>
          </w:tcPr>
          <w:p w14:paraId="7638A8DF" w14:textId="77777777" w:rsidR="00F03535" w:rsidRPr="006B1B3E" w:rsidRDefault="00F03535" w:rsidP="008335AE">
            <w:pPr>
              <w:adjustRightInd w:val="0"/>
              <w:snapToGrid w:val="0"/>
              <w:jc w:val="left"/>
              <w:rPr>
                <w:rFonts w:ascii="宋体" w:eastAsia="宋体" w:hAnsi="宋体" w:cs="Times New Roman"/>
                <w:szCs w:val="21"/>
              </w:rPr>
            </w:pPr>
            <w:r w:rsidRPr="006B1B3E">
              <w:rPr>
                <w:rFonts w:ascii="宋体" w:eastAsia="宋体" w:hAnsi="宋体" w:cs="Times New Roman" w:hint="eastAsia"/>
                <w:szCs w:val="21"/>
              </w:rPr>
              <w:t>检测、试验</w:t>
            </w:r>
          </w:p>
        </w:tc>
        <w:tc>
          <w:tcPr>
            <w:tcW w:w="2706" w:type="dxa"/>
            <w:vAlign w:val="center"/>
          </w:tcPr>
          <w:p w14:paraId="76B370BD" w14:textId="77777777" w:rsidR="00F03535" w:rsidRPr="006B1B3E" w:rsidRDefault="00F03535" w:rsidP="008335AE">
            <w:pPr>
              <w:adjustRightInd w:val="0"/>
              <w:snapToGrid w:val="0"/>
              <w:jc w:val="center"/>
              <w:rPr>
                <w:rFonts w:ascii="宋体" w:eastAsia="宋体" w:hAnsi="宋体" w:cs="Times New Roman"/>
                <w:szCs w:val="21"/>
              </w:rPr>
            </w:pPr>
            <w:r w:rsidRPr="006B1B3E">
              <w:rPr>
                <w:rFonts w:ascii="宋体" w:eastAsia="宋体" w:hAnsi="宋体" w:cs="Times New Roman" w:hint="eastAsia"/>
                <w:szCs w:val="21"/>
              </w:rPr>
              <w:t>检测</w:t>
            </w:r>
          </w:p>
          <w:p w14:paraId="5CF8FB12" w14:textId="77777777" w:rsidR="00F03535" w:rsidRPr="006B1B3E" w:rsidRDefault="00F03535" w:rsidP="008335AE">
            <w:pPr>
              <w:adjustRightInd w:val="0"/>
              <w:snapToGrid w:val="0"/>
              <w:jc w:val="center"/>
              <w:rPr>
                <w:rFonts w:ascii="宋体" w:eastAsia="宋体" w:hAnsi="宋体" w:cs="Times New Roman"/>
                <w:szCs w:val="21"/>
              </w:rPr>
            </w:pPr>
            <w:r w:rsidRPr="006B1B3E">
              <w:rPr>
                <w:rFonts w:ascii="宋体" w:eastAsia="宋体" w:hAnsi="宋体" w:cs="Times New Roman" w:hint="eastAsia"/>
                <w:szCs w:val="21"/>
              </w:rPr>
              <w:t>符合产品安全标准</w:t>
            </w:r>
          </w:p>
        </w:tc>
      </w:tr>
    </w:tbl>
    <w:p w14:paraId="0DD15EE3" w14:textId="77777777" w:rsidR="002C0D23" w:rsidRDefault="002C0D23" w:rsidP="002F6306">
      <w:pPr>
        <w:adjustRightInd w:val="0"/>
        <w:snapToGrid w:val="0"/>
        <w:spacing w:line="312" w:lineRule="auto"/>
        <w:jc w:val="center"/>
        <w:rPr>
          <w:rFonts w:asciiTheme="minorEastAsia" w:hAnsiTheme="minorEastAsia"/>
          <w:b/>
          <w:sz w:val="24"/>
          <w:szCs w:val="24"/>
        </w:rPr>
      </w:pPr>
      <w:bookmarkStart w:id="23" w:name="_Toc243136658"/>
      <w:bookmarkStart w:id="24" w:name="_Toc274242855"/>
    </w:p>
    <w:p w14:paraId="7744A1EB" w14:textId="77777777" w:rsidR="002C0D23" w:rsidRDefault="002C0D23" w:rsidP="002F6306">
      <w:pPr>
        <w:adjustRightInd w:val="0"/>
        <w:snapToGrid w:val="0"/>
        <w:spacing w:line="312" w:lineRule="auto"/>
        <w:jc w:val="center"/>
        <w:rPr>
          <w:rFonts w:asciiTheme="minorEastAsia" w:hAnsiTheme="minorEastAsia"/>
          <w:b/>
          <w:sz w:val="24"/>
          <w:szCs w:val="24"/>
        </w:rPr>
      </w:pPr>
    </w:p>
    <w:p w14:paraId="12D25A41" w14:textId="77777777" w:rsidR="002C0D23" w:rsidRDefault="002C0D23" w:rsidP="002F6306">
      <w:pPr>
        <w:adjustRightInd w:val="0"/>
        <w:snapToGrid w:val="0"/>
        <w:spacing w:line="312" w:lineRule="auto"/>
        <w:jc w:val="center"/>
        <w:rPr>
          <w:rFonts w:asciiTheme="minorEastAsia" w:hAnsiTheme="minorEastAsia"/>
          <w:b/>
          <w:sz w:val="24"/>
          <w:szCs w:val="24"/>
        </w:rPr>
      </w:pPr>
    </w:p>
    <w:p w14:paraId="7FE8A2EA" w14:textId="77777777" w:rsidR="002C0D23" w:rsidRDefault="002C0D23" w:rsidP="002F6306">
      <w:pPr>
        <w:adjustRightInd w:val="0"/>
        <w:snapToGrid w:val="0"/>
        <w:spacing w:line="312" w:lineRule="auto"/>
        <w:jc w:val="center"/>
        <w:rPr>
          <w:rFonts w:asciiTheme="minorEastAsia" w:hAnsiTheme="minorEastAsia"/>
          <w:b/>
          <w:sz w:val="24"/>
          <w:szCs w:val="24"/>
        </w:rPr>
      </w:pPr>
    </w:p>
    <w:p w14:paraId="26AEC6AF" w14:textId="77777777" w:rsidR="002C0D23" w:rsidRDefault="002C0D23" w:rsidP="002F6306">
      <w:pPr>
        <w:adjustRightInd w:val="0"/>
        <w:snapToGrid w:val="0"/>
        <w:spacing w:line="312" w:lineRule="auto"/>
        <w:jc w:val="center"/>
        <w:rPr>
          <w:rFonts w:asciiTheme="minorEastAsia" w:hAnsiTheme="minorEastAsia"/>
          <w:b/>
          <w:sz w:val="24"/>
          <w:szCs w:val="24"/>
        </w:rPr>
      </w:pPr>
    </w:p>
    <w:p w14:paraId="00B3C6B9" w14:textId="1ABED99B" w:rsidR="002F6306" w:rsidRDefault="002F6306" w:rsidP="002F6306">
      <w:pPr>
        <w:adjustRightInd w:val="0"/>
        <w:snapToGrid w:val="0"/>
        <w:spacing w:line="312" w:lineRule="auto"/>
        <w:jc w:val="center"/>
        <w:rPr>
          <w:rFonts w:asciiTheme="minorEastAsia" w:hAnsiTheme="minorEastAsia"/>
          <w:b/>
          <w:sz w:val="24"/>
          <w:szCs w:val="24"/>
        </w:rPr>
      </w:pPr>
      <w:r w:rsidRPr="005C5A66">
        <w:rPr>
          <w:rFonts w:asciiTheme="minorEastAsia" w:hAnsiTheme="minorEastAsia" w:hint="eastAsia"/>
          <w:b/>
          <w:sz w:val="24"/>
          <w:szCs w:val="24"/>
        </w:rPr>
        <w:lastRenderedPageBreak/>
        <w:t>表</w:t>
      </w:r>
      <w:r w:rsidR="004F03A0">
        <w:rPr>
          <w:rFonts w:asciiTheme="minorEastAsia" w:hAnsiTheme="minorEastAsia" w:hint="eastAsia"/>
          <w:b/>
          <w:sz w:val="24"/>
          <w:szCs w:val="24"/>
        </w:rPr>
        <w:t>3</w:t>
      </w:r>
      <w:r w:rsidRPr="005C5A66">
        <w:rPr>
          <w:rFonts w:asciiTheme="minorEastAsia" w:hAnsiTheme="minorEastAsia" w:hint="eastAsia"/>
          <w:b/>
          <w:sz w:val="24"/>
          <w:szCs w:val="24"/>
        </w:rPr>
        <w:t>公司履行公共责任表</w:t>
      </w:r>
    </w:p>
    <w:tbl>
      <w:tblPr>
        <w:tblW w:w="927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47"/>
        <w:gridCol w:w="907"/>
        <w:gridCol w:w="1304"/>
        <w:gridCol w:w="1587"/>
        <w:gridCol w:w="1245"/>
        <w:gridCol w:w="1275"/>
        <w:gridCol w:w="1276"/>
        <w:gridCol w:w="934"/>
      </w:tblGrid>
      <w:tr w:rsidR="00F03535" w:rsidRPr="00F03535" w14:paraId="14E98794" w14:textId="77777777" w:rsidTr="008335AE">
        <w:trPr>
          <w:trHeight w:hRule="exact" w:val="861"/>
          <w:jc w:val="center"/>
        </w:trPr>
        <w:tc>
          <w:tcPr>
            <w:tcW w:w="747" w:type="dxa"/>
            <w:shd w:val="clear" w:color="auto" w:fill="92CDDC" w:themeFill="accent5" w:themeFillTint="99"/>
            <w:tcMar>
              <w:top w:w="0" w:type="dxa"/>
              <w:left w:w="113" w:type="dxa"/>
              <w:bottom w:w="0" w:type="dxa"/>
              <w:right w:w="113" w:type="dxa"/>
            </w:tcMar>
            <w:vAlign w:val="center"/>
          </w:tcPr>
          <w:p w14:paraId="0BDB61F4"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控制</w:t>
            </w:r>
          </w:p>
          <w:p w14:paraId="7A4990B3"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项目</w:t>
            </w:r>
          </w:p>
        </w:tc>
        <w:tc>
          <w:tcPr>
            <w:tcW w:w="907" w:type="dxa"/>
            <w:shd w:val="clear" w:color="auto" w:fill="92CDDC" w:themeFill="accent5" w:themeFillTint="99"/>
            <w:tcMar>
              <w:top w:w="0" w:type="dxa"/>
              <w:left w:w="113" w:type="dxa"/>
              <w:bottom w:w="0" w:type="dxa"/>
              <w:right w:w="113" w:type="dxa"/>
            </w:tcMar>
            <w:vAlign w:val="center"/>
          </w:tcPr>
          <w:p w14:paraId="73411E2B"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因素</w:t>
            </w:r>
          </w:p>
        </w:tc>
        <w:tc>
          <w:tcPr>
            <w:tcW w:w="1304" w:type="dxa"/>
            <w:shd w:val="clear" w:color="auto" w:fill="92CDDC" w:themeFill="accent5" w:themeFillTint="99"/>
            <w:tcMar>
              <w:top w:w="0" w:type="dxa"/>
              <w:left w:w="113" w:type="dxa"/>
              <w:bottom w:w="0" w:type="dxa"/>
              <w:right w:w="113" w:type="dxa"/>
            </w:tcMar>
            <w:vAlign w:val="center"/>
          </w:tcPr>
          <w:p w14:paraId="242F58E0"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影响</w:t>
            </w:r>
          </w:p>
        </w:tc>
        <w:tc>
          <w:tcPr>
            <w:tcW w:w="1587" w:type="dxa"/>
            <w:shd w:val="clear" w:color="auto" w:fill="92CDDC" w:themeFill="accent5" w:themeFillTint="99"/>
            <w:tcMar>
              <w:top w:w="0" w:type="dxa"/>
              <w:left w:w="113" w:type="dxa"/>
              <w:bottom w:w="0" w:type="dxa"/>
              <w:right w:w="113" w:type="dxa"/>
            </w:tcMar>
            <w:vAlign w:val="center"/>
          </w:tcPr>
          <w:p w14:paraId="47714997"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国家（行业）标准</w:t>
            </w:r>
          </w:p>
        </w:tc>
        <w:tc>
          <w:tcPr>
            <w:tcW w:w="1245" w:type="dxa"/>
            <w:shd w:val="clear" w:color="auto" w:fill="92CDDC" w:themeFill="accent5" w:themeFillTint="99"/>
            <w:tcMar>
              <w:top w:w="0" w:type="dxa"/>
              <w:left w:w="113" w:type="dxa"/>
              <w:bottom w:w="0" w:type="dxa"/>
              <w:right w:w="113" w:type="dxa"/>
            </w:tcMar>
            <w:vAlign w:val="center"/>
          </w:tcPr>
          <w:p w14:paraId="6020F2E1"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测量与</w:t>
            </w:r>
          </w:p>
          <w:p w14:paraId="6B129773"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控制指标</w:t>
            </w:r>
          </w:p>
        </w:tc>
        <w:tc>
          <w:tcPr>
            <w:tcW w:w="1275" w:type="dxa"/>
            <w:shd w:val="clear" w:color="auto" w:fill="92CDDC" w:themeFill="accent5" w:themeFillTint="99"/>
            <w:tcMar>
              <w:top w:w="0" w:type="dxa"/>
              <w:left w:w="113" w:type="dxa"/>
              <w:bottom w:w="0" w:type="dxa"/>
              <w:right w:w="113" w:type="dxa"/>
            </w:tcMar>
            <w:vAlign w:val="center"/>
          </w:tcPr>
          <w:p w14:paraId="4348FE54"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测量方法</w:t>
            </w:r>
          </w:p>
        </w:tc>
        <w:tc>
          <w:tcPr>
            <w:tcW w:w="1276" w:type="dxa"/>
            <w:shd w:val="clear" w:color="auto" w:fill="92CDDC" w:themeFill="accent5" w:themeFillTint="99"/>
            <w:tcMar>
              <w:top w:w="0" w:type="dxa"/>
              <w:left w:w="113" w:type="dxa"/>
              <w:bottom w:w="0" w:type="dxa"/>
              <w:right w:w="113" w:type="dxa"/>
            </w:tcMar>
            <w:vAlign w:val="center"/>
          </w:tcPr>
          <w:p w14:paraId="6251B78D"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控制方法</w:t>
            </w:r>
          </w:p>
        </w:tc>
        <w:tc>
          <w:tcPr>
            <w:tcW w:w="934" w:type="dxa"/>
            <w:shd w:val="clear" w:color="auto" w:fill="92CDDC" w:themeFill="accent5" w:themeFillTint="99"/>
            <w:tcMar>
              <w:top w:w="0" w:type="dxa"/>
              <w:left w:w="113" w:type="dxa"/>
              <w:bottom w:w="0" w:type="dxa"/>
              <w:right w:w="113" w:type="dxa"/>
            </w:tcMar>
            <w:vAlign w:val="center"/>
          </w:tcPr>
          <w:p w14:paraId="73FB90A9" w14:textId="77777777" w:rsidR="00F03535" w:rsidRPr="00F03535" w:rsidRDefault="00F03535" w:rsidP="008335AE">
            <w:pPr>
              <w:jc w:val="center"/>
              <w:rPr>
                <w:rFonts w:asciiTheme="minorEastAsia" w:hAnsiTheme="minorEastAsia"/>
                <w:b/>
                <w:szCs w:val="21"/>
              </w:rPr>
            </w:pPr>
            <w:r w:rsidRPr="00F03535">
              <w:rPr>
                <w:rFonts w:asciiTheme="minorEastAsia" w:hAnsiTheme="minorEastAsia" w:hint="eastAsia"/>
                <w:b/>
                <w:szCs w:val="21"/>
              </w:rPr>
              <w:t>责任部门</w:t>
            </w:r>
          </w:p>
        </w:tc>
      </w:tr>
      <w:tr w:rsidR="00F03535" w:rsidRPr="00F03535" w14:paraId="7759A003" w14:textId="77777777" w:rsidTr="008335AE">
        <w:trPr>
          <w:trHeight w:hRule="exact" w:val="1537"/>
          <w:jc w:val="center"/>
        </w:trPr>
        <w:tc>
          <w:tcPr>
            <w:tcW w:w="747" w:type="dxa"/>
            <w:tcMar>
              <w:top w:w="0" w:type="dxa"/>
              <w:left w:w="113" w:type="dxa"/>
              <w:bottom w:w="0" w:type="dxa"/>
              <w:right w:w="113" w:type="dxa"/>
            </w:tcMar>
            <w:vAlign w:val="center"/>
          </w:tcPr>
          <w:p w14:paraId="5E02E6B2"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环境</w:t>
            </w:r>
          </w:p>
          <w:p w14:paraId="305921C4"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保护</w:t>
            </w:r>
          </w:p>
        </w:tc>
        <w:tc>
          <w:tcPr>
            <w:tcW w:w="907" w:type="dxa"/>
            <w:tcMar>
              <w:top w:w="0" w:type="dxa"/>
              <w:left w:w="113" w:type="dxa"/>
              <w:bottom w:w="0" w:type="dxa"/>
              <w:right w:w="113" w:type="dxa"/>
            </w:tcMar>
            <w:vAlign w:val="center"/>
          </w:tcPr>
          <w:p w14:paraId="667133A4"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三废排放</w:t>
            </w:r>
          </w:p>
        </w:tc>
        <w:tc>
          <w:tcPr>
            <w:tcW w:w="1304" w:type="dxa"/>
            <w:tcMar>
              <w:top w:w="0" w:type="dxa"/>
              <w:left w:w="113" w:type="dxa"/>
              <w:bottom w:w="0" w:type="dxa"/>
              <w:right w:w="113" w:type="dxa"/>
            </w:tcMar>
            <w:vAlign w:val="center"/>
          </w:tcPr>
          <w:p w14:paraId="1FD719CF"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对周边环境的污染</w:t>
            </w:r>
          </w:p>
        </w:tc>
        <w:tc>
          <w:tcPr>
            <w:tcW w:w="1587" w:type="dxa"/>
            <w:tcMar>
              <w:top w:w="0" w:type="dxa"/>
              <w:left w:w="113" w:type="dxa"/>
              <w:bottom w:w="0" w:type="dxa"/>
              <w:right w:w="113" w:type="dxa"/>
            </w:tcMar>
            <w:vAlign w:val="center"/>
          </w:tcPr>
          <w:p w14:paraId="1A05DE03"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IS</w:t>
            </w:r>
            <w:r w:rsidRPr="00F03535">
              <w:rPr>
                <w:rFonts w:asciiTheme="minorEastAsia" w:hAnsiTheme="minorEastAsia"/>
                <w:szCs w:val="21"/>
              </w:rPr>
              <w:t>O14000</w:t>
            </w:r>
          </w:p>
        </w:tc>
        <w:tc>
          <w:tcPr>
            <w:tcW w:w="1245" w:type="dxa"/>
            <w:tcMar>
              <w:top w:w="0" w:type="dxa"/>
              <w:left w:w="113" w:type="dxa"/>
              <w:bottom w:w="0" w:type="dxa"/>
              <w:right w:w="113" w:type="dxa"/>
            </w:tcMar>
            <w:vAlign w:val="center"/>
          </w:tcPr>
          <w:p w14:paraId="6E22DB53"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达标排放、合规处置</w:t>
            </w:r>
          </w:p>
        </w:tc>
        <w:tc>
          <w:tcPr>
            <w:tcW w:w="1275" w:type="dxa"/>
            <w:tcMar>
              <w:top w:w="0" w:type="dxa"/>
              <w:left w:w="113" w:type="dxa"/>
              <w:bottom w:w="0" w:type="dxa"/>
              <w:right w:w="113" w:type="dxa"/>
            </w:tcMar>
            <w:vAlign w:val="center"/>
          </w:tcPr>
          <w:p w14:paraId="4A44EEDF"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废水、废气、噪声管理程序</w:t>
            </w:r>
          </w:p>
          <w:p w14:paraId="518CB442"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固体废弃物管理程序</w:t>
            </w:r>
          </w:p>
        </w:tc>
        <w:tc>
          <w:tcPr>
            <w:tcW w:w="1276" w:type="dxa"/>
            <w:tcMar>
              <w:top w:w="0" w:type="dxa"/>
              <w:left w:w="113" w:type="dxa"/>
              <w:bottom w:w="0" w:type="dxa"/>
              <w:right w:w="113" w:type="dxa"/>
            </w:tcMar>
            <w:vAlign w:val="center"/>
          </w:tcPr>
          <w:p w14:paraId="1DEC1A40"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严格执行控制程序</w:t>
            </w:r>
          </w:p>
        </w:tc>
        <w:tc>
          <w:tcPr>
            <w:tcW w:w="934" w:type="dxa"/>
            <w:tcMar>
              <w:top w:w="0" w:type="dxa"/>
              <w:left w:w="113" w:type="dxa"/>
              <w:bottom w:w="0" w:type="dxa"/>
              <w:right w:w="113" w:type="dxa"/>
            </w:tcMar>
            <w:vAlign w:val="center"/>
          </w:tcPr>
          <w:p w14:paraId="05B7CDAA"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安环部</w:t>
            </w:r>
          </w:p>
        </w:tc>
      </w:tr>
      <w:tr w:rsidR="00F03535" w:rsidRPr="00F03535" w14:paraId="1F8867CD" w14:textId="77777777" w:rsidTr="008335AE">
        <w:trPr>
          <w:trHeight w:hRule="exact" w:val="1551"/>
          <w:jc w:val="center"/>
        </w:trPr>
        <w:tc>
          <w:tcPr>
            <w:tcW w:w="747" w:type="dxa"/>
            <w:tcMar>
              <w:top w:w="0" w:type="dxa"/>
              <w:left w:w="113" w:type="dxa"/>
              <w:bottom w:w="0" w:type="dxa"/>
              <w:right w:w="113" w:type="dxa"/>
            </w:tcMar>
            <w:vAlign w:val="center"/>
          </w:tcPr>
          <w:p w14:paraId="445C8834"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产品</w:t>
            </w:r>
          </w:p>
          <w:p w14:paraId="2CE20922"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安全</w:t>
            </w:r>
          </w:p>
        </w:tc>
        <w:tc>
          <w:tcPr>
            <w:tcW w:w="907" w:type="dxa"/>
            <w:tcMar>
              <w:top w:w="0" w:type="dxa"/>
              <w:left w:w="113" w:type="dxa"/>
              <w:bottom w:w="0" w:type="dxa"/>
              <w:right w:w="113" w:type="dxa"/>
            </w:tcMar>
            <w:vAlign w:val="center"/>
          </w:tcPr>
          <w:p w14:paraId="768539CF"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环境物质</w:t>
            </w:r>
          </w:p>
        </w:tc>
        <w:tc>
          <w:tcPr>
            <w:tcW w:w="1304" w:type="dxa"/>
            <w:tcMar>
              <w:top w:w="0" w:type="dxa"/>
              <w:left w:w="113" w:type="dxa"/>
              <w:bottom w:w="0" w:type="dxa"/>
              <w:right w:w="113" w:type="dxa"/>
            </w:tcMar>
            <w:vAlign w:val="center"/>
          </w:tcPr>
          <w:p w14:paraId="7007BFF2"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环境有害物质对生物的危害</w:t>
            </w:r>
          </w:p>
        </w:tc>
        <w:tc>
          <w:tcPr>
            <w:tcW w:w="1587" w:type="dxa"/>
            <w:tcMar>
              <w:top w:w="0" w:type="dxa"/>
              <w:left w:w="113" w:type="dxa"/>
              <w:bottom w:w="0" w:type="dxa"/>
              <w:right w:w="113" w:type="dxa"/>
            </w:tcMar>
            <w:vAlign w:val="center"/>
          </w:tcPr>
          <w:p w14:paraId="745B8997"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H</w:t>
            </w:r>
            <w:r w:rsidRPr="00F03535">
              <w:rPr>
                <w:rFonts w:asciiTheme="minorEastAsia" w:hAnsiTheme="minorEastAsia"/>
                <w:szCs w:val="21"/>
              </w:rPr>
              <w:t>ACCP</w:t>
            </w:r>
          </w:p>
        </w:tc>
        <w:tc>
          <w:tcPr>
            <w:tcW w:w="1245" w:type="dxa"/>
            <w:tcMar>
              <w:top w:w="0" w:type="dxa"/>
              <w:left w:w="113" w:type="dxa"/>
              <w:bottom w:w="0" w:type="dxa"/>
              <w:right w:w="113" w:type="dxa"/>
            </w:tcMar>
            <w:vAlign w:val="center"/>
          </w:tcPr>
          <w:p w14:paraId="76BA6E99"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有害物质近控水平严于法规</w:t>
            </w:r>
          </w:p>
        </w:tc>
        <w:tc>
          <w:tcPr>
            <w:tcW w:w="1275" w:type="dxa"/>
            <w:tcMar>
              <w:top w:w="0" w:type="dxa"/>
              <w:left w:w="113" w:type="dxa"/>
              <w:bottom w:w="0" w:type="dxa"/>
              <w:right w:w="113" w:type="dxa"/>
            </w:tcMar>
            <w:vAlign w:val="center"/>
          </w:tcPr>
          <w:p w14:paraId="6931D073"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环境管理物质管控水册</w:t>
            </w:r>
          </w:p>
        </w:tc>
        <w:tc>
          <w:tcPr>
            <w:tcW w:w="1276" w:type="dxa"/>
            <w:tcMar>
              <w:top w:w="0" w:type="dxa"/>
              <w:left w:w="113" w:type="dxa"/>
              <w:bottom w:w="0" w:type="dxa"/>
              <w:right w:w="113" w:type="dxa"/>
            </w:tcMar>
            <w:vAlign w:val="center"/>
          </w:tcPr>
          <w:p w14:paraId="3716C922"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原料控制、检测</w:t>
            </w:r>
          </w:p>
          <w:p w14:paraId="002EF2C6"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成品控制、检测</w:t>
            </w:r>
          </w:p>
        </w:tc>
        <w:tc>
          <w:tcPr>
            <w:tcW w:w="934" w:type="dxa"/>
            <w:tcMar>
              <w:top w:w="0" w:type="dxa"/>
              <w:left w:w="113" w:type="dxa"/>
              <w:bottom w:w="0" w:type="dxa"/>
              <w:right w:w="113" w:type="dxa"/>
            </w:tcMar>
            <w:vAlign w:val="center"/>
          </w:tcPr>
          <w:p w14:paraId="24244C1B"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质量部</w:t>
            </w:r>
          </w:p>
        </w:tc>
      </w:tr>
      <w:tr w:rsidR="00F03535" w:rsidRPr="00F03535" w14:paraId="52CDDB6E" w14:textId="77777777" w:rsidTr="008335AE">
        <w:trPr>
          <w:trHeight w:hRule="exact" w:val="2551"/>
          <w:jc w:val="center"/>
        </w:trPr>
        <w:tc>
          <w:tcPr>
            <w:tcW w:w="747" w:type="dxa"/>
            <w:tcMar>
              <w:top w:w="0" w:type="dxa"/>
              <w:left w:w="113" w:type="dxa"/>
              <w:bottom w:w="0" w:type="dxa"/>
              <w:right w:w="113" w:type="dxa"/>
            </w:tcMar>
            <w:vAlign w:val="center"/>
          </w:tcPr>
          <w:p w14:paraId="4F02E9FB"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安全</w:t>
            </w:r>
          </w:p>
          <w:p w14:paraId="3DD7191A"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生产</w:t>
            </w:r>
          </w:p>
        </w:tc>
        <w:tc>
          <w:tcPr>
            <w:tcW w:w="907" w:type="dxa"/>
            <w:tcMar>
              <w:top w:w="0" w:type="dxa"/>
              <w:left w:w="113" w:type="dxa"/>
              <w:bottom w:w="0" w:type="dxa"/>
              <w:right w:w="113" w:type="dxa"/>
            </w:tcMar>
            <w:vAlign w:val="center"/>
          </w:tcPr>
          <w:p w14:paraId="7FEAC8E4"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控制生产事故发生</w:t>
            </w:r>
          </w:p>
        </w:tc>
        <w:tc>
          <w:tcPr>
            <w:tcW w:w="1304" w:type="dxa"/>
            <w:tcMar>
              <w:top w:w="0" w:type="dxa"/>
              <w:left w:w="113" w:type="dxa"/>
              <w:bottom w:w="0" w:type="dxa"/>
              <w:right w:w="113" w:type="dxa"/>
            </w:tcMar>
            <w:vAlign w:val="center"/>
          </w:tcPr>
          <w:p w14:paraId="6D29D9D9"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工厂职工的人身财产安全</w:t>
            </w:r>
          </w:p>
        </w:tc>
        <w:tc>
          <w:tcPr>
            <w:tcW w:w="1587" w:type="dxa"/>
            <w:tcMar>
              <w:top w:w="0" w:type="dxa"/>
              <w:left w:w="113" w:type="dxa"/>
              <w:bottom w:w="0" w:type="dxa"/>
              <w:right w:w="113" w:type="dxa"/>
            </w:tcMar>
            <w:vAlign w:val="center"/>
          </w:tcPr>
          <w:p w14:paraId="79973FF5"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安全生产法;</w:t>
            </w:r>
          </w:p>
          <w:p w14:paraId="3A7D8A06" w14:textId="77777777" w:rsidR="00F03535" w:rsidRPr="00F03535" w:rsidRDefault="00F03535" w:rsidP="008335AE">
            <w:pPr>
              <w:rPr>
                <w:rFonts w:asciiTheme="minorEastAsia" w:hAnsiTheme="minorEastAsia"/>
                <w:szCs w:val="21"/>
              </w:rPr>
            </w:pPr>
            <w:r w:rsidRPr="00F03535">
              <w:rPr>
                <w:rFonts w:asciiTheme="minorEastAsia" w:hAnsiTheme="minorEastAsia"/>
                <w:szCs w:val="21"/>
              </w:rPr>
              <w:t>GB/T33000</w:t>
            </w:r>
          </w:p>
        </w:tc>
        <w:tc>
          <w:tcPr>
            <w:tcW w:w="1245" w:type="dxa"/>
            <w:tcMar>
              <w:top w:w="0" w:type="dxa"/>
              <w:left w:w="113" w:type="dxa"/>
              <w:bottom w:w="0" w:type="dxa"/>
              <w:right w:w="113" w:type="dxa"/>
            </w:tcMar>
            <w:vAlign w:val="center"/>
          </w:tcPr>
          <w:p w14:paraId="7D24D0EF"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三级安全教育、安全点检、每年一次消防演习、合规管理运行</w:t>
            </w:r>
          </w:p>
        </w:tc>
        <w:tc>
          <w:tcPr>
            <w:tcW w:w="1275" w:type="dxa"/>
            <w:tcMar>
              <w:top w:w="0" w:type="dxa"/>
              <w:left w:w="113" w:type="dxa"/>
              <w:bottom w:w="0" w:type="dxa"/>
              <w:right w:w="113" w:type="dxa"/>
            </w:tcMar>
            <w:vAlign w:val="center"/>
          </w:tcPr>
          <w:p w14:paraId="087048FA"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消防和安全生产管理程序</w:t>
            </w:r>
          </w:p>
        </w:tc>
        <w:tc>
          <w:tcPr>
            <w:tcW w:w="1276" w:type="dxa"/>
            <w:tcMar>
              <w:top w:w="0" w:type="dxa"/>
              <w:left w:w="113" w:type="dxa"/>
              <w:bottom w:w="0" w:type="dxa"/>
              <w:right w:w="113" w:type="dxa"/>
            </w:tcMar>
            <w:vAlign w:val="center"/>
          </w:tcPr>
          <w:p w14:paraId="56AC64E1"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严格执行控制程序</w:t>
            </w:r>
          </w:p>
        </w:tc>
        <w:tc>
          <w:tcPr>
            <w:tcW w:w="934" w:type="dxa"/>
            <w:tcMar>
              <w:top w:w="0" w:type="dxa"/>
              <w:left w:w="113" w:type="dxa"/>
              <w:bottom w:w="0" w:type="dxa"/>
              <w:right w:w="113" w:type="dxa"/>
            </w:tcMar>
            <w:vAlign w:val="center"/>
          </w:tcPr>
          <w:p w14:paraId="2EA6DF36"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生产部</w:t>
            </w:r>
          </w:p>
        </w:tc>
      </w:tr>
      <w:tr w:rsidR="00F03535" w:rsidRPr="00F03535" w14:paraId="2183036A" w14:textId="77777777" w:rsidTr="008335AE">
        <w:trPr>
          <w:trHeight w:hRule="exact" w:val="1425"/>
          <w:jc w:val="center"/>
        </w:trPr>
        <w:tc>
          <w:tcPr>
            <w:tcW w:w="747" w:type="dxa"/>
            <w:tcMar>
              <w:top w:w="0" w:type="dxa"/>
              <w:left w:w="113" w:type="dxa"/>
              <w:bottom w:w="0" w:type="dxa"/>
              <w:right w:w="113" w:type="dxa"/>
            </w:tcMar>
            <w:vAlign w:val="center"/>
          </w:tcPr>
          <w:p w14:paraId="3E67E95F"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能源</w:t>
            </w:r>
          </w:p>
          <w:p w14:paraId="3370B642"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资源</w:t>
            </w:r>
          </w:p>
          <w:p w14:paraId="060CC62A"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利用</w:t>
            </w:r>
          </w:p>
        </w:tc>
        <w:tc>
          <w:tcPr>
            <w:tcW w:w="907" w:type="dxa"/>
            <w:tcMar>
              <w:top w:w="0" w:type="dxa"/>
              <w:left w:w="113" w:type="dxa"/>
              <w:bottom w:w="0" w:type="dxa"/>
              <w:right w:w="113" w:type="dxa"/>
            </w:tcMar>
            <w:vAlign w:val="center"/>
          </w:tcPr>
          <w:p w14:paraId="331AF7F9"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节约能源</w:t>
            </w:r>
          </w:p>
        </w:tc>
        <w:tc>
          <w:tcPr>
            <w:tcW w:w="1304" w:type="dxa"/>
            <w:tcMar>
              <w:top w:w="0" w:type="dxa"/>
              <w:left w:w="113" w:type="dxa"/>
              <w:bottom w:w="0" w:type="dxa"/>
              <w:right w:w="113" w:type="dxa"/>
            </w:tcMar>
            <w:vAlign w:val="center"/>
          </w:tcPr>
          <w:p w14:paraId="2CA7E692"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资源浪费</w:t>
            </w:r>
          </w:p>
        </w:tc>
        <w:tc>
          <w:tcPr>
            <w:tcW w:w="1587" w:type="dxa"/>
            <w:tcMar>
              <w:top w:w="0" w:type="dxa"/>
              <w:left w:w="113" w:type="dxa"/>
              <w:bottom w:w="0" w:type="dxa"/>
              <w:right w:w="113" w:type="dxa"/>
            </w:tcMar>
            <w:vAlign w:val="center"/>
          </w:tcPr>
          <w:p w14:paraId="40454415"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中华人民共和国节约能源法、江苏省节约能源条例</w:t>
            </w:r>
          </w:p>
        </w:tc>
        <w:tc>
          <w:tcPr>
            <w:tcW w:w="1245" w:type="dxa"/>
            <w:tcMar>
              <w:top w:w="0" w:type="dxa"/>
              <w:left w:w="113" w:type="dxa"/>
              <w:bottom w:w="0" w:type="dxa"/>
              <w:right w:w="113" w:type="dxa"/>
            </w:tcMar>
            <w:vAlign w:val="center"/>
          </w:tcPr>
          <w:p w14:paraId="3C51B9B0"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人员培训、单产耗电指标</w:t>
            </w:r>
          </w:p>
        </w:tc>
        <w:tc>
          <w:tcPr>
            <w:tcW w:w="1275" w:type="dxa"/>
            <w:tcMar>
              <w:top w:w="0" w:type="dxa"/>
              <w:left w:w="113" w:type="dxa"/>
              <w:bottom w:w="0" w:type="dxa"/>
              <w:right w:w="113" w:type="dxa"/>
            </w:tcMar>
            <w:vAlign w:val="center"/>
          </w:tcPr>
          <w:p w14:paraId="264D6989"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年度能耗指标统计</w:t>
            </w:r>
          </w:p>
        </w:tc>
        <w:tc>
          <w:tcPr>
            <w:tcW w:w="1276" w:type="dxa"/>
            <w:tcMar>
              <w:top w:w="0" w:type="dxa"/>
              <w:left w:w="113" w:type="dxa"/>
              <w:bottom w:w="0" w:type="dxa"/>
              <w:right w:w="113" w:type="dxa"/>
            </w:tcMar>
            <w:vAlign w:val="center"/>
          </w:tcPr>
          <w:p w14:paraId="02D66306"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严格考核指标达成</w:t>
            </w:r>
          </w:p>
          <w:p w14:paraId="75A17DC5"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实施清洁生产</w:t>
            </w:r>
          </w:p>
        </w:tc>
        <w:tc>
          <w:tcPr>
            <w:tcW w:w="934" w:type="dxa"/>
            <w:tcMar>
              <w:top w:w="0" w:type="dxa"/>
              <w:left w:w="113" w:type="dxa"/>
              <w:bottom w:w="0" w:type="dxa"/>
              <w:right w:w="113" w:type="dxa"/>
            </w:tcMar>
            <w:vAlign w:val="center"/>
          </w:tcPr>
          <w:p w14:paraId="4F62EF4C"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工程设备部</w:t>
            </w:r>
          </w:p>
        </w:tc>
      </w:tr>
      <w:tr w:rsidR="00F03535" w:rsidRPr="00F03535" w14:paraId="1A1A219E" w14:textId="77777777" w:rsidTr="00FF5BD5">
        <w:trPr>
          <w:trHeight w:hRule="exact" w:val="1804"/>
          <w:jc w:val="center"/>
        </w:trPr>
        <w:tc>
          <w:tcPr>
            <w:tcW w:w="747" w:type="dxa"/>
            <w:tcMar>
              <w:top w:w="0" w:type="dxa"/>
              <w:left w:w="113" w:type="dxa"/>
              <w:bottom w:w="0" w:type="dxa"/>
              <w:right w:w="113" w:type="dxa"/>
            </w:tcMar>
            <w:vAlign w:val="center"/>
          </w:tcPr>
          <w:p w14:paraId="3A26B3F4"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公共</w:t>
            </w:r>
          </w:p>
          <w:p w14:paraId="79D26530"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卫生</w:t>
            </w:r>
          </w:p>
        </w:tc>
        <w:tc>
          <w:tcPr>
            <w:tcW w:w="907" w:type="dxa"/>
            <w:tcMar>
              <w:top w:w="0" w:type="dxa"/>
              <w:left w:w="113" w:type="dxa"/>
              <w:bottom w:w="0" w:type="dxa"/>
              <w:right w:w="113" w:type="dxa"/>
            </w:tcMar>
            <w:vAlign w:val="center"/>
          </w:tcPr>
          <w:p w14:paraId="1780E291"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控制公共卫生突发事件发生</w:t>
            </w:r>
          </w:p>
        </w:tc>
        <w:tc>
          <w:tcPr>
            <w:tcW w:w="1304" w:type="dxa"/>
            <w:tcMar>
              <w:top w:w="0" w:type="dxa"/>
              <w:left w:w="113" w:type="dxa"/>
              <w:bottom w:w="0" w:type="dxa"/>
              <w:right w:w="113" w:type="dxa"/>
            </w:tcMar>
            <w:vAlign w:val="center"/>
          </w:tcPr>
          <w:p w14:paraId="46809F87"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职工人身安全</w:t>
            </w:r>
          </w:p>
        </w:tc>
        <w:tc>
          <w:tcPr>
            <w:tcW w:w="1587" w:type="dxa"/>
            <w:tcMar>
              <w:top w:w="0" w:type="dxa"/>
              <w:left w:w="113" w:type="dxa"/>
              <w:bottom w:w="0" w:type="dxa"/>
              <w:right w:w="113" w:type="dxa"/>
            </w:tcMar>
            <w:vAlign w:val="center"/>
          </w:tcPr>
          <w:p w14:paraId="4F74E97D"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国家基本公共卫生服务技术规范</w:t>
            </w:r>
            <w:r w:rsidRPr="00F03535">
              <w:rPr>
                <w:rFonts w:asciiTheme="minorEastAsia" w:hAnsiTheme="minorEastAsia"/>
                <w:szCs w:val="21"/>
              </w:rPr>
              <w:t> </w:t>
            </w:r>
          </w:p>
        </w:tc>
        <w:tc>
          <w:tcPr>
            <w:tcW w:w="1245" w:type="dxa"/>
            <w:tcMar>
              <w:top w:w="0" w:type="dxa"/>
              <w:left w:w="113" w:type="dxa"/>
              <w:bottom w:w="0" w:type="dxa"/>
              <w:right w:w="113" w:type="dxa"/>
            </w:tcMar>
            <w:vAlign w:val="center"/>
          </w:tcPr>
          <w:p w14:paraId="532E4C62"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定期应急预案演练、人员培训</w:t>
            </w:r>
          </w:p>
        </w:tc>
        <w:tc>
          <w:tcPr>
            <w:tcW w:w="1275" w:type="dxa"/>
            <w:tcMar>
              <w:top w:w="0" w:type="dxa"/>
              <w:left w:w="113" w:type="dxa"/>
              <w:bottom w:w="0" w:type="dxa"/>
              <w:right w:w="113" w:type="dxa"/>
            </w:tcMar>
            <w:vAlign w:val="center"/>
          </w:tcPr>
          <w:p w14:paraId="32351BA0"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餐厅管理规定、各类突发事件应急预案</w:t>
            </w:r>
          </w:p>
        </w:tc>
        <w:tc>
          <w:tcPr>
            <w:tcW w:w="1276" w:type="dxa"/>
            <w:tcMar>
              <w:top w:w="0" w:type="dxa"/>
              <w:left w:w="113" w:type="dxa"/>
              <w:bottom w:w="0" w:type="dxa"/>
              <w:right w:w="113" w:type="dxa"/>
            </w:tcMar>
            <w:vAlign w:val="center"/>
          </w:tcPr>
          <w:p w14:paraId="3A71A2AA"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严格执行控制程序</w:t>
            </w:r>
          </w:p>
        </w:tc>
        <w:tc>
          <w:tcPr>
            <w:tcW w:w="934" w:type="dxa"/>
            <w:tcMar>
              <w:top w:w="0" w:type="dxa"/>
              <w:left w:w="113" w:type="dxa"/>
              <w:bottom w:w="0" w:type="dxa"/>
              <w:right w:w="113" w:type="dxa"/>
            </w:tcMar>
            <w:vAlign w:val="center"/>
          </w:tcPr>
          <w:p w14:paraId="347A2FEC"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人力资源部</w:t>
            </w:r>
          </w:p>
          <w:p w14:paraId="4E8D343F" w14:textId="77777777" w:rsidR="00F03535" w:rsidRPr="00F03535" w:rsidRDefault="00F03535" w:rsidP="008335AE">
            <w:pPr>
              <w:rPr>
                <w:rFonts w:asciiTheme="minorEastAsia" w:hAnsiTheme="minorEastAsia"/>
                <w:szCs w:val="21"/>
              </w:rPr>
            </w:pPr>
            <w:r w:rsidRPr="00F03535">
              <w:rPr>
                <w:rFonts w:asciiTheme="minorEastAsia" w:hAnsiTheme="minorEastAsia" w:hint="eastAsia"/>
                <w:szCs w:val="21"/>
              </w:rPr>
              <w:t>安环部</w:t>
            </w:r>
          </w:p>
        </w:tc>
      </w:tr>
    </w:tbl>
    <w:p w14:paraId="77885DDF" w14:textId="77777777" w:rsidR="00F03535" w:rsidRDefault="00F03535" w:rsidP="005C5A66">
      <w:pPr>
        <w:numPr>
          <w:ilvl w:val="2"/>
          <w:numId w:val="0"/>
        </w:numPr>
        <w:spacing w:line="312" w:lineRule="auto"/>
        <w:ind w:firstLineChars="199" w:firstLine="478"/>
        <w:jc w:val="left"/>
        <w:rPr>
          <w:rFonts w:ascii="宋体" w:eastAsia="宋体" w:hAnsi="Calibri" w:cs="宋体"/>
          <w:kern w:val="0"/>
          <w:sz w:val="24"/>
          <w:lang w:val="zh-CN"/>
        </w:rPr>
      </w:pPr>
      <w:bookmarkStart w:id="25" w:name="_Toc367812689"/>
      <w:bookmarkStart w:id="26" w:name="_Toc368038575"/>
      <w:bookmarkStart w:id="27" w:name="_Toc368230919"/>
      <w:bookmarkStart w:id="28" w:name="_Toc369071453"/>
      <w:r w:rsidRPr="00964B43">
        <w:rPr>
          <w:rFonts w:ascii="宋体" w:eastAsia="宋体" w:hAnsi="Calibri" w:cs="宋体" w:hint="eastAsia"/>
          <w:kern w:val="0"/>
          <w:sz w:val="24"/>
          <w:lang w:val="zh-CN"/>
        </w:rPr>
        <w:t>目前公司生产过程中产生的废水、废气完全达标排放；生产过程中产生的污水实现全部达标排放的到园区污水处理厂；有机废气排放均达到排放标准。</w:t>
      </w:r>
    </w:p>
    <w:p w14:paraId="45862C0C" w14:textId="77777777" w:rsidR="002F6306" w:rsidRPr="005C5A66" w:rsidRDefault="00522F7C" w:rsidP="005C5A66">
      <w:pPr>
        <w:numPr>
          <w:ilvl w:val="2"/>
          <w:numId w:val="0"/>
        </w:numPr>
        <w:spacing w:line="312" w:lineRule="auto"/>
        <w:ind w:firstLineChars="199" w:firstLine="479"/>
        <w:jc w:val="left"/>
        <w:rPr>
          <w:b/>
          <w:bCs/>
          <w:sz w:val="24"/>
          <w:szCs w:val="24"/>
        </w:rPr>
      </w:pPr>
      <w:r w:rsidRPr="005C5A66">
        <w:rPr>
          <w:rFonts w:hint="eastAsia"/>
          <w:b/>
          <w:bCs/>
          <w:sz w:val="24"/>
          <w:szCs w:val="24"/>
        </w:rPr>
        <w:t>2</w:t>
      </w:r>
      <w:r w:rsidRPr="005C5A66">
        <w:rPr>
          <w:rFonts w:hint="eastAsia"/>
          <w:b/>
          <w:bCs/>
          <w:sz w:val="24"/>
          <w:szCs w:val="24"/>
        </w:rPr>
        <w:t>）</w:t>
      </w:r>
      <w:r w:rsidR="002F6306" w:rsidRPr="005C5A66">
        <w:rPr>
          <w:rFonts w:hint="eastAsia"/>
          <w:b/>
          <w:bCs/>
          <w:sz w:val="24"/>
          <w:szCs w:val="24"/>
        </w:rPr>
        <w:t>道德行为</w:t>
      </w:r>
      <w:bookmarkEnd w:id="25"/>
      <w:bookmarkEnd w:id="26"/>
      <w:bookmarkEnd w:id="27"/>
      <w:bookmarkEnd w:id="28"/>
    </w:p>
    <w:bookmarkEnd w:id="23"/>
    <w:bookmarkEnd w:id="24"/>
    <w:p w14:paraId="5800E188" w14:textId="6060FC5E" w:rsidR="00FF5BD5" w:rsidRPr="007D3BB4" w:rsidRDefault="002F6306" w:rsidP="007D3BB4">
      <w:pPr>
        <w:widowControl/>
        <w:shd w:val="clear" w:color="auto" w:fill="FFFFFF"/>
        <w:spacing w:line="312" w:lineRule="auto"/>
        <w:ind w:firstLineChars="200" w:firstLine="480"/>
        <w:jc w:val="left"/>
        <w:rPr>
          <w:rFonts w:ascii="宋体" w:eastAsia="宋体" w:hAnsi="宋体" w:cs="Times New Roman"/>
          <w:color w:val="000000"/>
          <w:sz w:val="24"/>
        </w:rPr>
      </w:pPr>
      <w:r w:rsidRPr="00CB18D4">
        <w:rPr>
          <w:rFonts w:hint="eastAsia"/>
          <w:sz w:val="24"/>
          <w:szCs w:val="21"/>
        </w:rPr>
        <w:t>诚信是公司道德行为中的最基本准则，公司坚持将诚信作为员工行为的准则，融入公司的价值观，制定了有关诚信要求的制度。</w:t>
      </w:r>
      <w:r w:rsidR="00A40698" w:rsidRPr="006B1B3E">
        <w:rPr>
          <w:rFonts w:ascii="宋体" w:eastAsia="宋体" w:hAnsi="宋体" w:cs="Times New Roman" w:hint="eastAsia"/>
          <w:sz w:val="24"/>
        </w:rPr>
        <w:t>高层领导以实际行动做诚信价值的倡导者和践行者。</w:t>
      </w:r>
      <w:r w:rsidR="00A40698" w:rsidRPr="006B1B3E">
        <w:rPr>
          <w:rFonts w:ascii="宋体" w:eastAsia="宋体" w:hAnsi="宋体" w:cs="Times New Roman" w:hint="eastAsia"/>
          <w:color w:val="000000"/>
          <w:sz w:val="24"/>
        </w:rPr>
        <w:t>通过理念引导、制度约束、监督管理及其他有效措施来确保组织行为符合诚信准则等道德规范</w:t>
      </w:r>
      <w:r w:rsidR="00A40698">
        <w:rPr>
          <w:rFonts w:ascii="宋体" w:eastAsia="宋体" w:hAnsi="宋体" w:cs="Times New Roman" w:hint="eastAsia"/>
          <w:color w:val="000000"/>
          <w:sz w:val="24"/>
        </w:rPr>
        <w:t>。</w:t>
      </w:r>
    </w:p>
    <w:p w14:paraId="621E6401"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bCs/>
          <w:color w:val="000000"/>
          <w:sz w:val="24"/>
        </w:rPr>
      </w:pPr>
    </w:p>
    <w:p w14:paraId="73ABF2FB"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bCs/>
          <w:color w:val="000000"/>
          <w:sz w:val="24"/>
        </w:rPr>
      </w:pPr>
    </w:p>
    <w:p w14:paraId="14D3D0B8" w14:textId="42EF5C12" w:rsidR="008335AE" w:rsidRDefault="008335AE" w:rsidP="008335AE">
      <w:pPr>
        <w:widowControl/>
        <w:shd w:val="clear" w:color="auto" w:fill="FFFFFF"/>
        <w:spacing w:line="312" w:lineRule="auto"/>
        <w:ind w:firstLineChars="200" w:firstLine="482"/>
        <w:jc w:val="center"/>
        <w:rPr>
          <w:rFonts w:ascii="宋体" w:eastAsia="宋体" w:hAnsi="宋体" w:cs="Times New Roman"/>
          <w:color w:val="000000"/>
          <w:sz w:val="24"/>
        </w:rPr>
      </w:pPr>
      <w:r>
        <w:rPr>
          <w:rFonts w:ascii="宋体" w:eastAsia="宋体" w:hAnsi="宋体" w:cs="Times New Roman" w:hint="eastAsia"/>
          <w:b/>
          <w:bCs/>
          <w:color w:val="000000"/>
          <w:sz w:val="24"/>
        </w:rPr>
        <w:lastRenderedPageBreak/>
        <w:t>表</w:t>
      </w:r>
      <w:r w:rsidR="004F03A0">
        <w:rPr>
          <w:rFonts w:ascii="宋体" w:eastAsia="宋体" w:hAnsi="宋体" w:cs="Times New Roman" w:hint="eastAsia"/>
          <w:b/>
          <w:bCs/>
          <w:color w:val="000000"/>
          <w:sz w:val="24"/>
        </w:rPr>
        <w:t>4</w:t>
      </w:r>
      <w:r w:rsidRPr="006B1B3E">
        <w:rPr>
          <w:rFonts w:ascii="宋体" w:eastAsia="宋体" w:hAnsi="宋体" w:cs="Times New Roman" w:hint="eastAsia"/>
          <w:b/>
          <w:bCs/>
          <w:color w:val="000000"/>
          <w:sz w:val="24"/>
        </w:rPr>
        <w:t>公司确保道德行为的措施</w:t>
      </w:r>
    </w:p>
    <w:tbl>
      <w:tblPr>
        <w:tblW w:w="8864" w:type="dxa"/>
        <w:jc w:val="center"/>
        <w:tblBorders>
          <w:top w:val="single" w:sz="12" w:space="0" w:color="FF8938"/>
          <w:left w:val="single" w:sz="12" w:space="0" w:color="FF8938"/>
          <w:bottom w:val="single" w:sz="12" w:space="0" w:color="FF8938"/>
          <w:right w:val="single" w:sz="12" w:space="0" w:color="FF8938"/>
          <w:insideH w:val="single" w:sz="12" w:space="0" w:color="FF8938"/>
          <w:insideV w:val="single" w:sz="12" w:space="0" w:color="FF8938"/>
        </w:tblBorders>
        <w:tblLayout w:type="fixed"/>
        <w:tblLook w:val="0000" w:firstRow="0" w:lastRow="0" w:firstColumn="0" w:lastColumn="0" w:noHBand="0" w:noVBand="0"/>
      </w:tblPr>
      <w:tblGrid>
        <w:gridCol w:w="1165"/>
        <w:gridCol w:w="7699"/>
      </w:tblGrid>
      <w:tr w:rsidR="008335AE" w:rsidRPr="006B1B3E" w14:paraId="770BE1DB" w14:textId="77777777" w:rsidTr="008335AE">
        <w:trPr>
          <w:trHeight w:val="557"/>
          <w:jc w:val="center"/>
        </w:trPr>
        <w:tc>
          <w:tcPr>
            <w:tcW w:w="1165"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14:paraId="1CFAE65B" w14:textId="77777777" w:rsidR="008335AE" w:rsidRPr="006B1B3E" w:rsidRDefault="008335AE" w:rsidP="008335AE">
            <w:pPr>
              <w:spacing w:line="360" w:lineRule="exact"/>
              <w:jc w:val="center"/>
              <w:rPr>
                <w:rFonts w:ascii="宋体" w:eastAsia="宋体" w:hAnsi="宋体" w:cs="Times New Roman"/>
                <w:b/>
                <w:bCs/>
                <w:color w:val="000000"/>
                <w:szCs w:val="21"/>
              </w:rPr>
            </w:pPr>
            <w:r w:rsidRPr="006B1B3E">
              <w:rPr>
                <w:rFonts w:ascii="宋体" w:eastAsia="宋体" w:hAnsi="宋体" w:cs="Times New Roman" w:hint="eastAsia"/>
                <w:b/>
                <w:bCs/>
                <w:color w:val="000000"/>
                <w:szCs w:val="21"/>
              </w:rPr>
              <w:t>措施</w:t>
            </w:r>
          </w:p>
        </w:tc>
        <w:tc>
          <w:tcPr>
            <w:tcW w:w="7699"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14:paraId="6063FDC9" w14:textId="77777777" w:rsidR="008335AE" w:rsidRPr="006B1B3E" w:rsidRDefault="008335AE" w:rsidP="008335AE">
            <w:pPr>
              <w:spacing w:line="360" w:lineRule="exact"/>
              <w:jc w:val="center"/>
              <w:rPr>
                <w:rFonts w:ascii="宋体" w:eastAsia="宋体" w:hAnsi="宋体" w:cs="Times New Roman"/>
                <w:b/>
                <w:bCs/>
                <w:color w:val="000000"/>
                <w:szCs w:val="21"/>
              </w:rPr>
            </w:pPr>
            <w:r w:rsidRPr="006B1B3E">
              <w:rPr>
                <w:rFonts w:ascii="宋体" w:eastAsia="宋体" w:hAnsi="宋体" w:cs="Times New Roman" w:hint="eastAsia"/>
                <w:b/>
                <w:bCs/>
                <w:color w:val="000000"/>
                <w:szCs w:val="21"/>
              </w:rPr>
              <w:t>内容</w:t>
            </w:r>
          </w:p>
        </w:tc>
      </w:tr>
      <w:tr w:rsidR="008335AE" w:rsidRPr="006B1B3E" w14:paraId="6A3644A3" w14:textId="77777777" w:rsidTr="008335AE">
        <w:trPr>
          <w:trHeight w:val="1260"/>
          <w:jc w:val="center"/>
        </w:trPr>
        <w:tc>
          <w:tcPr>
            <w:tcW w:w="1165" w:type="dxa"/>
            <w:tcBorders>
              <w:top w:val="single" w:sz="12" w:space="0" w:color="auto"/>
              <w:left w:val="single" w:sz="12" w:space="0" w:color="auto"/>
              <w:bottom w:val="single" w:sz="12" w:space="0" w:color="auto"/>
              <w:right w:val="single" w:sz="12" w:space="0" w:color="auto"/>
            </w:tcBorders>
            <w:vAlign w:val="center"/>
          </w:tcPr>
          <w:p w14:paraId="1DE48699" w14:textId="77777777" w:rsidR="008335AE" w:rsidRPr="006B1B3E" w:rsidRDefault="008335AE" w:rsidP="008335AE">
            <w:pPr>
              <w:jc w:val="center"/>
              <w:rPr>
                <w:rFonts w:ascii="宋体" w:eastAsia="宋体" w:hAnsi="宋体" w:cs="Times New Roman"/>
                <w:bCs/>
                <w:color w:val="000000"/>
                <w:szCs w:val="21"/>
              </w:rPr>
            </w:pPr>
            <w:r w:rsidRPr="006B1B3E">
              <w:rPr>
                <w:rFonts w:ascii="宋体" w:eastAsia="宋体" w:hAnsi="宋体" w:cs="Times New Roman" w:hint="eastAsia"/>
                <w:bCs/>
                <w:color w:val="000000"/>
                <w:szCs w:val="21"/>
              </w:rPr>
              <w:t>理念引导</w:t>
            </w:r>
          </w:p>
        </w:tc>
        <w:tc>
          <w:tcPr>
            <w:tcW w:w="7699" w:type="dxa"/>
            <w:tcBorders>
              <w:top w:val="single" w:sz="12" w:space="0" w:color="auto"/>
              <w:left w:val="single" w:sz="12" w:space="0" w:color="auto"/>
              <w:bottom w:val="single" w:sz="12" w:space="0" w:color="auto"/>
              <w:right w:val="single" w:sz="12" w:space="0" w:color="auto"/>
            </w:tcBorders>
            <w:vAlign w:val="center"/>
          </w:tcPr>
          <w:p w14:paraId="630C4EC2" w14:textId="77777777" w:rsidR="008335AE" w:rsidRPr="006B1B3E" w:rsidRDefault="008335AE" w:rsidP="008335AE">
            <w:pPr>
              <w:rPr>
                <w:rFonts w:ascii="宋体" w:eastAsia="宋体" w:hAnsi="宋体" w:cs="Times New Roman"/>
                <w:bCs/>
                <w:color w:val="000000"/>
                <w:szCs w:val="21"/>
              </w:rPr>
            </w:pPr>
            <w:r w:rsidRPr="006B1B3E">
              <w:rPr>
                <w:rFonts w:ascii="宋体" w:eastAsia="宋体" w:hAnsi="宋体" w:cs="Times New Roman" w:hint="eastAsia"/>
                <w:bCs/>
                <w:color w:val="000000"/>
                <w:szCs w:val="21"/>
              </w:rPr>
              <w:t>“</w:t>
            </w:r>
            <w:r w:rsidRPr="006B1B3E">
              <w:rPr>
                <w:rFonts w:ascii="宋体" w:eastAsia="宋体" w:hAnsi="宋体" w:cs="Times New Roman" w:hint="eastAsia"/>
                <w:color w:val="000000"/>
                <w:szCs w:val="21"/>
              </w:rPr>
              <w:t>诚信，务实，责任，创新，奉献，感恩”的核心价值观及</w:t>
            </w:r>
            <w:r w:rsidRPr="006B1B3E">
              <w:rPr>
                <w:rFonts w:ascii="宋体" w:eastAsia="宋体" w:hAnsi="宋体" w:cs="Times New Roman" w:hint="eastAsia"/>
                <w:bCs/>
                <w:color w:val="000000"/>
                <w:szCs w:val="21"/>
              </w:rPr>
              <w:t>“诚实做人，务实做事，容纳融合，务求更好</w:t>
            </w:r>
            <w:r w:rsidRPr="006B1B3E">
              <w:rPr>
                <w:rFonts w:ascii="宋体" w:eastAsia="宋体" w:hAnsi="宋体" w:cs="Times New Roman" w:hint="eastAsia"/>
                <w:color w:val="000000"/>
                <w:szCs w:val="21"/>
              </w:rPr>
              <w:t>”的职业精神，把个人、相关方及社会利益协调一致；把个人、工作及社会责任阐明统一，营造</w:t>
            </w:r>
            <w:r w:rsidRPr="006B1B3E">
              <w:rPr>
                <w:rFonts w:ascii="宋体" w:eastAsia="宋体" w:hAnsi="宋体" w:cs="Times New Roman" w:hint="eastAsia"/>
                <w:bCs/>
                <w:color w:val="000000"/>
                <w:szCs w:val="21"/>
              </w:rPr>
              <w:t>道德经营氛围，这是道德经营的思想和文化基础。</w:t>
            </w:r>
          </w:p>
        </w:tc>
      </w:tr>
      <w:tr w:rsidR="008335AE" w:rsidRPr="006B1B3E" w14:paraId="03691E45" w14:textId="77777777" w:rsidTr="008335AE">
        <w:trPr>
          <w:trHeight w:val="1986"/>
          <w:jc w:val="center"/>
        </w:trPr>
        <w:tc>
          <w:tcPr>
            <w:tcW w:w="1165" w:type="dxa"/>
            <w:tcBorders>
              <w:top w:val="single" w:sz="12" w:space="0" w:color="auto"/>
              <w:left w:val="single" w:sz="12" w:space="0" w:color="auto"/>
              <w:bottom w:val="single" w:sz="12" w:space="0" w:color="auto"/>
              <w:right w:val="single" w:sz="12" w:space="0" w:color="auto"/>
            </w:tcBorders>
            <w:vAlign w:val="center"/>
          </w:tcPr>
          <w:p w14:paraId="3EF40B17" w14:textId="77777777" w:rsidR="008335AE" w:rsidRPr="006B1B3E" w:rsidRDefault="008335AE" w:rsidP="008335AE">
            <w:pPr>
              <w:jc w:val="center"/>
              <w:rPr>
                <w:rFonts w:ascii="宋体" w:eastAsia="宋体" w:hAnsi="宋体" w:cs="Times New Roman"/>
                <w:bCs/>
                <w:color w:val="000000"/>
                <w:szCs w:val="21"/>
              </w:rPr>
            </w:pPr>
            <w:r w:rsidRPr="006B1B3E">
              <w:rPr>
                <w:rFonts w:ascii="宋体" w:eastAsia="宋体" w:hAnsi="宋体" w:cs="Times New Roman" w:hint="eastAsia"/>
                <w:bCs/>
                <w:color w:val="000000"/>
                <w:szCs w:val="21"/>
              </w:rPr>
              <w:t>制度约束</w:t>
            </w:r>
          </w:p>
        </w:tc>
        <w:tc>
          <w:tcPr>
            <w:tcW w:w="7699" w:type="dxa"/>
            <w:tcBorders>
              <w:top w:val="single" w:sz="12" w:space="0" w:color="auto"/>
              <w:left w:val="single" w:sz="12" w:space="0" w:color="auto"/>
              <w:bottom w:val="single" w:sz="12" w:space="0" w:color="auto"/>
              <w:right w:val="single" w:sz="12" w:space="0" w:color="auto"/>
            </w:tcBorders>
            <w:vAlign w:val="center"/>
          </w:tcPr>
          <w:p w14:paraId="335A3E15" w14:textId="77777777" w:rsidR="008335AE" w:rsidRPr="006B1B3E" w:rsidRDefault="008335AE" w:rsidP="008335AE">
            <w:pPr>
              <w:numPr>
                <w:ilvl w:val="0"/>
                <w:numId w:val="7"/>
              </w:numPr>
              <w:rPr>
                <w:rFonts w:ascii="宋体" w:eastAsia="宋体" w:hAnsi="Times New Roman" w:cs="Times New Roman"/>
                <w:bCs/>
                <w:color w:val="000000"/>
                <w:szCs w:val="21"/>
              </w:rPr>
            </w:pPr>
            <w:r w:rsidRPr="006B1B3E">
              <w:rPr>
                <w:rFonts w:ascii="宋体" w:eastAsia="宋体" w:hAnsi="宋体" w:cs="Times New Roman" w:hint="eastAsia"/>
                <w:bCs/>
                <w:color w:val="000000"/>
                <w:szCs w:val="21"/>
              </w:rPr>
              <w:t>对外秉承“诚信经营”的商业道德观，遵守《公司法》、《公司章程》和上市公司经营道德规范；</w:t>
            </w:r>
          </w:p>
          <w:p w14:paraId="280C8578" w14:textId="77777777" w:rsidR="008335AE" w:rsidRPr="006B1B3E" w:rsidRDefault="008335AE" w:rsidP="008335AE">
            <w:pPr>
              <w:numPr>
                <w:ilvl w:val="0"/>
                <w:numId w:val="7"/>
              </w:numPr>
              <w:rPr>
                <w:rFonts w:ascii="宋体" w:eastAsia="宋体" w:hAnsi="Times New Roman" w:cs="Times New Roman"/>
                <w:bCs/>
                <w:color w:val="000000"/>
                <w:szCs w:val="21"/>
              </w:rPr>
            </w:pPr>
            <w:r w:rsidRPr="006B1B3E">
              <w:rPr>
                <w:rFonts w:ascii="宋体" w:eastAsia="宋体" w:hAnsi="宋体" w:cs="Times New Roman" w:hint="eastAsia"/>
                <w:bCs/>
                <w:color w:val="000000"/>
                <w:szCs w:val="21"/>
              </w:rPr>
              <w:t>内部制订《员工行为准则》、《岗位工作标准》等制度，规范岗位对内、对外工作中的道德要求，并明确对违规人员的处理方式。</w:t>
            </w:r>
          </w:p>
        </w:tc>
      </w:tr>
      <w:tr w:rsidR="008335AE" w:rsidRPr="006B1B3E" w14:paraId="07408DAC" w14:textId="77777777" w:rsidTr="008335AE">
        <w:trPr>
          <w:trHeight w:val="1076"/>
          <w:jc w:val="center"/>
        </w:trPr>
        <w:tc>
          <w:tcPr>
            <w:tcW w:w="1165" w:type="dxa"/>
            <w:tcBorders>
              <w:top w:val="single" w:sz="12" w:space="0" w:color="auto"/>
              <w:left w:val="single" w:sz="12" w:space="0" w:color="auto"/>
              <w:bottom w:val="single" w:sz="12" w:space="0" w:color="auto"/>
              <w:right w:val="single" w:sz="12" w:space="0" w:color="auto"/>
            </w:tcBorders>
            <w:vAlign w:val="center"/>
          </w:tcPr>
          <w:p w14:paraId="72BAF017" w14:textId="77777777" w:rsidR="008335AE" w:rsidRPr="006B1B3E" w:rsidRDefault="008335AE" w:rsidP="008335AE">
            <w:pPr>
              <w:jc w:val="center"/>
              <w:rPr>
                <w:rFonts w:ascii="宋体" w:eastAsia="宋体" w:hAnsi="宋体" w:cs="Times New Roman"/>
                <w:bCs/>
                <w:color w:val="000000"/>
                <w:szCs w:val="21"/>
              </w:rPr>
            </w:pPr>
            <w:r w:rsidRPr="006B1B3E">
              <w:rPr>
                <w:rFonts w:ascii="宋体" w:eastAsia="宋体" w:hAnsi="宋体" w:cs="Times New Roman" w:hint="eastAsia"/>
                <w:bCs/>
                <w:color w:val="000000"/>
                <w:szCs w:val="21"/>
              </w:rPr>
              <w:t>监管部门</w:t>
            </w:r>
          </w:p>
        </w:tc>
        <w:tc>
          <w:tcPr>
            <w:tcW w:w="7699" w:type="dxa"/>
            <w:tcBorders>
              <w:top w:val="single" w:sz="12" w:space="0" w:color="auto"/>
              <w:left w:val="single" w:sz="12" w:space="0" w:color="auto"/>
              <w:bottom w:val="single" w:sz="12" w:space="0" w:color="auto"/>
              <w:right w:val="single" w:sz="12" w:space="0" w:color="auto"/>
            </w:tcBorders>
            <w:vAlign w:val="center"/>
          </w:tcPr>
          <w:p w14:paraId="089996F3" w14:textId="77777777" w:rsidR="008335AE" w:rsidRPr="006B1B3E" w:rsidRDefault="008335AE" w:rsidP="008335AE">
            <w:pPr>
              <w:numPr>
                <w:ilvl w:val="0"/>
                <w:numId w:val="8"/>
              </w:numPr>
              <w:rPr>
                <w:rFonts w:ascii="宋体" w:eastAsia="宋体" w:hAnsi="Times New Roman" w:cs="Times New Roman"/>
                <w:bCs/>
                <w:color w:val="000000"/>
                <w:szCs w:val="21"/>
              </w:rPr>
            </w:pPr>
            <w:r w:rsidRPr="006B1B3E">
              <w:rPr>
                <w:rFonts w:ascii="宋体" w:eastAsia="宋体" w:hAnsi="宋体" w:cs="Times New Roman" w:hint="eastAsia"/>
                <w:bCs/>
                <w:color w:val="000000"/>
                <w:szCs w:val="21"/>
              </w:rPr>
              <w:t>设立人力资源部和公司监事和总经理信箱，负责接受关于诚信和道德方面的举报和投诉，并实施日常道德监督；</w:t>
            </w:r>
          </w:p>
        </w:tc>
      </w:tr>
      <w:tr w:rsidR="008335AE" w:rsidRPr="006B1B3E" w14:paraId="39A2C058" w14:textId="77777777" w:rsidTr="008335AE">
        <w:trPr>
          <w:trHeight w:val="1277"/>
          <w:jc w:val="center"/>
        </w:trPr>
        <w:tc>
          <w:tcPr>
            <w:tcW w:w="1165" w:type="dxa"/>
            <w:tcBorders>
              <w:top w:val="single" w:sz="12" w:space="0" w:color="auto"/>
              <w:left w:val="single" w:sz="12" w:space="0" w:color="auto"/>
              <w:bottom w:val="single" w:sz="12" w:space="0" w:color="auto"/>
              <w:right w:val="single" w:sz="12" w:space="0" w:color="auto"/>
            </w:tcBorders>
            <w:vAlign w:val="center"/>
          </w:tcPr>
          <w:p w14:paraId="5287A519" w14:textId="77777777" w:rsidR="008335AE" w:rsidRPr="006B1B3E" w:rsidRDefault="008335AE" w:rsidP="008335AE">
            <w:pPr>
              <w:jc w:val="center"/>
              <w:rPr>
                <w:rFonts w:ascii="宋体" w:eastAsia="宋体" w:hAnsi="宋体" w:cs="Times New Roman"/>
                <w:bCs/>
                <w:color w:val="000000"/>
                <w:szCs w:val="21"/>
              </w:rPr>
            </w:pPr>
            <w:r w:rsidRPr="006B1B3E">
              <w:rPr>
                <w:rFonts w:ascii="宋体" w:eastAsia="宋体" w:hAnsi="宋体" w:cs="Times New Roman" w:hint="eastAsia"/>
                <w:bCs/>
                <w:color w:val="000000"/>
                <w:szCs w:val="21"/>
              </w:rPr>
              <w:t>其它措施</w:t>
            </w:r>
          </w:p>
        </w:tc>
        <w:tc>
          <w:tcPr>
            <w:tcW w:w="7699" w:type="dxa"/>
            <w:tcBorders>
              <w:top w:val="single" w:sz="12" w:space="0" w:color="auto"/>
              <w:left w:val="single" w:sz="12" w:space="0" w:color="auto"/>
              <w:bottom w:val="single" w:sz="12" w:space="0" w:color="auto"/>
              <w:right w:val="single" w:sz="12" w:space="0" w:color="auto"/>
            </w:tcBorders>
            <w:vAlign w:val="center"/>
          </w:tcPr>
          <w:p w14:paraId="38D590F7" w14:textId="77777777" w:rsidR="008335AE" w:rsidRPr="006B1B3E" w:rsidRDefault="008335AE" w:rsidP="008335AE">
            <w:pPr>
              <w:numPr>
                <w:ilvl w:val="0"/>
                <w:numId w:val="9"/>
              </w:numPr>
              <w:rPr>
                <w:rFonts w:ascii="宋体" w:eastAsia="宋体" w:hAnsi="Times New Roman" w:cs="Times New Roman"/>
                <w:bCs/>
                <w:color w:val="000000"/>
                <w:szCs w:val="21"/>
              </w:rPr>
            </w:pPr>
            <w:r w:rsidRPr="006B1B3E">
              <w:rPr>
                <w:rFonts w:ascii="宋体" w:eastAsia="宋体" w:hAnsi="宋体" w:cs="Times New Roman" w:hint="eastAsia"/>
                <w:bCs/>
                <w:color w:val="000000"/>
                <w:szCs w:val="21"/>
              </w:rPr>
              <w:t>从源头控制，人员招聘时以德为先；</w:t>
            </w:r>
          </w:p>
          <w:p w14:paraId="7427283F" w14:textId="77777777" w:rsidR="008335AE" w:rsidRPr="006B1B3E" w:rsidRDefault="008335AE" w:rsidP="008335AE">
            <w:pPr>
              <w:numPr>
                <w:ilvl w:val="0"/>
                <w:numId w:val="9"/>
              </w:numPr>
              <w:rPr>
                <w:rFonts w:ascii="宋体" w:eastAsia="宋体" w:hAnsi="Times New Roman" w:cs="Times New Roman"/>
                <w:bCs/>
                <w:color w:val="000000"/>
                <w:szCs w:val="21"/>
              </w:rPr>
            </w:pPr>
            <w:r w:rsidRPr="006B1B3E">
              <w:rPr>
                <w:rFonts w:ascii="宋体" w:eastAsia="宋体" w:hAnsi="宋体" w:cs="Times New Roman" w:hint="eastAsia"/>
                <w:bCs/>
                <w:color w:val="000000"/>
                <w:szCs w:val="21"/>
              </w:rPr>
              <w:t>入职时签署合同、协议，明确道德规范要求；</w:t>
            </w:r>
          </w:p>
          <w:p w14:paraId="1D3FF4E5" w14:textId="77777777" w:rsidR="008335AE" w:rsidRPr="006B1B3E" w:rsidRDefault="008335AE" w:rsidP="008335AE">
            <w:pPr>
              <w:numPr>
                <w:ilvl w:val="0"/>
                <w:numId w:val="9"/>
              </w:numPr>
              <w:rPr>
                <w:rFonts w:ascii="宋体" w:eastAsia="宋体" w:hAnsi="Times New Roman" w:cs="Times New Roman"/>
                <w:bCs/>
                <w:color w:val="000000"/>
                <w:szCs w:val="21"/>
              </w:rPr>
            </w:pPr>
            <w:r w:rsidRPr="006B1B3E">
              <w:rPr>
                <w:rFonts w:ascii="宋体" w:eastAsia="宋体" w:hAnsi="宋体" w:cs="Times New Roman" w:hint="eastAsia"/>
                <w:bCs/>
                <w:color w:val="000000"/>
                <w:szCs w:val="21"/>
              </w:rPr>
              <w:t>建立便捷的投诉举报渠道，鼓励员工举报违规行为</w:t>
            </w:r>
          </w:p>
        </w:tc>
      </w:tr>
    </w:tbl>
    <w:p w14:paraId="33B9D0ED" w14:textId="77777777" w:rsidR="00A40698" w:rsidRPr="008335AE" w:rsidRDefault="00A40698" w:rsidP="008335AE">
      <w:pPr>
        <w:widowControl/>
        <w:shd w:val="clear" w:color="auto" w:fill="FFFFFF"/>
        <w:spacing w:line="312" w:lineRule="auto"/>
        <w:ind w:firstLineChars="200" w:firstLine="480"/>
        <w:jc w:val="center"/>
        <w:rPr>
          <w:sz w:val="24"/>
          <w:szCs w:val="21"/>
        </w:rPr>
      </w:pPr>
    </w:p>
    <w:p w14:paraId="7A90EF95" w14:textId="77777777" w:rsidR="002F6306" w:rsidRPr="005C5A66" w:rsidRDefault="00522F7C" w:rsidP="005C5A66">
      <w:pPr>
        <w:numPr>
          <w:ilvl w:val="2"/>
          <w:numId w:val="0"/>
        </w:numPr>
        <w:spacing w:line="312" w:lineRule="auto"/>
        <w:ind w:firstLineChars="199" w:firstLine="479"/>
        <w:jc w:val="left"/>
        <w:rPr>
          <w:b/>
          <w:bCs/>
          <w:sz w:val="24"/>
          <w:szCs w:val="24"/>
        </w:rPr>
      </w:pPr>
      <w:bookmarkStart w:id="29" w:name="_Toc353437680"/>
      <w:bookmarkStart w:id="30" w:name="_Toc353437916"/>
      <w:bookmarkStart w:id="31" w:name="_Toc353485265"/>
      <w:bookmarkStart w:id="32" w:name="_Toc353695628"/>
      <w:r w:rsidRPr="005C5A66">
        <w:rPr>
          <w:rFonts w:hint="eastAsia"/>
          <w:b/>
          <w:bCs/>
          <w:sz w:val="24"/>
          <w:szCs w:val="24"/>
        </w:rPr>
        <w:t>3</w:t>
      </w:r>
      <w:r w:rsidRPr="005C5A66">
        <w:rPr>
          <w:rFonts w:hint="eastAsia"/>
          <w:b/>
          <w:bCs/>
          <w:sz w:val="24"/>
          <w:szCs w:val="24"/>
        </w:rPr>
        <w:t>）</w:t>
      </w:r>
      <w:r w:rsidR="002F6306" w:rsidRPr="005C5A66">
        <w:rPr>
          <w:rFonts w:hint="eastAsia"/>
          <w:b/>
          <w:bCs/>
          <w:sz w:val="24"/>
          <w:szCs w:val="24"/>
        </w:rPr>
        <w:t>公益支持</w:t>
      </w:r>
    </w:p>
    <w:p w14:paraId="25441F04" w14:textId="77777777" w:rsidR="008335AE" w:rsidRDefault="002F6306" w:rsidP="008335AE">
      <w:pPr>
        <w:widowControl/>
        <w:shd w:val="clear" w:color="auto" w:fill="FFFFFF"/>
        <w:spacing w:line="312" w:lineRule="auto"/>
        <w:ind w:firstLineChars="200" w:firstLine="480"/>
        <w:jc w:val="left"/>
        <w:rPr>
          <w:rFonts w:ascii="宋体" w:eastAsia="宋体" w:hAnsi="宋体" w:cs="Times New Roman"/>
          <w:color w:val="000000"/>
          <w:kern w:val="0"/>
          <w:sz w:val="24"/>
        </w:rPr>
      </w:pPr>
      <w:r w:rsidRPr="00CB18D4">
        <w:rPr>
          <w:sz w:val="24"/>
          <w:szCs w:val="21"/>
        </w:rPr>
        <w:t>公司将</w:t>
      </w:r>
      <w:r>
        <w:rPr>
          <w:rFonts w:hint="eastAsia"/>
          <w:sz w:val="24"/>
          <w:szCs w:val="21"/>
        </w:rPr>
        <w:t>“</w:t>
      </w:r>
      <w:r w:rsidRPr="00CB18D4">
        <w:rPr>
          <w:sz w:val="24"/>
          <w:szCs w:val="21"/>
        </w:rPr>
        <w:t>饮水思源，回报社会</w:t>
      </w:r>
      <w:r>
        <w:rPr>
          <w:rFonts w:hint="eastAsia"/>
          <w:sz w:val="24"/>
          <w:szCs w:val="21"/>
        </w:rPr>
        <w:t>”</w:t>
      </w:r>
      <w:r w:rsidRPr="00CB18D4">
        <w:rPr>
          <w:sz w:val="24"/>
          <w:szCs w:val="21"/>
        </w:rPr>
        <w:t>作为企业的社会定</w:t>
      </w:r>
      <w:r w:rsidRPr="00D11070">
        <w:rPr>
          <w:rFonts w:asciiTheme="majorEastAsia" w:eastAsiaTheme="majorEastAsia" w:hAnsiTheme="majorEastAsia"/>
          <w:sz w:val="24"/>
          <w:szCs w:val="21"/>
        </w:rPr>
        <w:t>位，确定了以“捐助教育、扶贫帮困、慈善救助和志愿者行动”为重点的公益支持</w:t>
      </w:r>
      <w:r w:rsidRPr="00CB18D4">
        <w:rPr>
          <w:sz w:val="24"/>
          <w:szCs w:val="21"/>
        </w:rPr>
        <w:t>方向，树立了良好的社会形象。</w:t>
      </w:r>
      <w:r w:rsidR="008335AE">
        <w:rPr>
          <w:rFonts w:hint="eastAsia"/>
          <w:sz w:val="24"/>
          <w:szCs w:val="21"/>
        </w:rPr>
        <w:t>公司</w:t>
      </w:r>
      <w:r w:rsidR="008335AE" w:rsidRPr="006B1B3E">
        <w:rPr>
          <w:rFonts w:ascii="宋体" w:eastAsia="宋体" w:hAnsi="宋体" w:cs="Times New Roman" w:hint="eastAsia"/>
          <w:color w:val="000000"/>
          <w:kern w:val="0"/>
          <w:sz w:val="24"/>
        </w:rPr>
        <w:t>主动、有计划的实施公益支持，全员积极参与并为此做出贡献，做有高度社会责任感的企业是公司对社会的承诺。高层领导策划确定与公司愿景、使命、价值观和战略一致的重点支持公益领域</w:t>
      </w:r>
      <w:r w:rsidR="008335AE">
        <w:rPr>
          <w:rFonts w:ascii="宋体" w:eastAsia="宋体" w:hAnsi="宋体" w:cs="Times New Roman" w:hint="eastAsia"/>
          <w:color w:val="000000"/>
          <w:kern w:val="0"/>
          <w:sz w:val="24"/>
        </w:rPr>
        <w:t>。</w:t>
      </w:r>
    </w:p>
    <w:p w14:paraId="4FCB660E"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14995E1B"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773DBD55"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7B85B071"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625DD4B4"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13C32DEC"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4D68CCB6"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483D0C6D"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056E1108"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323C1FAF" w14:textId="77777777" w:rsidR="002C0D23" w:rsidRDefault="002C0D23" w:rsidP="008335AE">
      <w:pPr>
        <w:widowControl/>
        <w:shd w:val="clear" w:color="auto" w:fill="FFFFFF"/>
        <w:spacing w:line="312" w:lineRule="auto"/>
        <w:ind w:firstLineChars="200" w:firstLine="482"/>
        <w:jc w:val="center"/>
        <w:rPr>
          <w:rFonts w:ascii="宋体" w:eastAsia="宋体" w:hAnsi="宋体" w:cs="Times New Roman"/>
          <w:b/>
          <w:color w:val="000000"/>
          <w:sz w:val="24"/>
        </w:rPr>
      </w:pPr>
    </w:p>
    <w:p w14:paraId="4166A7E8" w14:textId="354849EB" w:rsidR="008335AE" w:rsidRDefault="008335AE" w:rsidP="008335AE">
      <w:pPr>
        <w:widowControl/>
        <w:shd w:val="clear" w:color="auto" w:fill="FFFFFF"/>
        <w:spacing w:line="312" w:lineRule="auto"/>
        <w:ind w:firstLineChars="200" w:firstLine="482"/>
        <w:jc w:val="center"/>
        <w:rPr>
          <w:rFonts w:ascii="宋体" w:eastAsia="宋体" w:hAnsi="宋体" w:cs="Times New Roman"/>
          <w:color w:val="000000"/>
          <w:kern w:val="0"/>
          <w:sz w:val="24"/>
        </w:rPr>
      </w:pPr>
      <w:r>
        <w:rPr>
          <w:rFonts w:ascii="宋体" w:eastAsia="宋体" w:hAnsi="宋体" w:cs="Times New Roman" w:hint="eastAsia"/>
          <w:b/>
          <w:color w:val="000000"/>
          <w:sz w:val="24"/>
        </w:rPr>
        <w:lastRenderedPageBreak/>
        <w:t>表</w:t>
      </w:r>
      <w:r w:rsidR="004F03A0">
        <w:rPr>
          <w:rFonts w:ascii="宋体" w:eastAsia="宋体" w:hAnsi="宋体" w:cs="Times New Roman" w:hint="eastAsia"/>
          <w:b/>
          <w:color w:val="000000"/>
          <w:sz w:val="24"/>
        </w:rPr>
        <w:t>5</w:t>
      </w:r>
      <w:r w:rsidRPr="006B1B3E">
        <w:rPr>
          <w:rFonts w:ascii="宋体" w:eastAsia="宋体" w:hAnsi="宋体" w:cs="Times New Roman" w:hint="eastAsia"/>
          <w:b/>
          <w:color w:val="000000"/>
          <w:sz w:val="24"/>
        </w:rPr>
        <w:t>公益支持</w:t>
      </w:r>
      <w:r>
        <w:rPr>
          <w:rFonts w:ascii="宋体" w:eastAsia="宋体" w:hAnsi="宋体" w:cs="Times New Roman" w:hint="eastAsia"/>
          <w:b/>
          <w:color w:val="000000"/>
          <w:sz w:val="24"/>
        </w:rPr>
        <w:t>领域</w:t>
      </w:r>
    </w:p>
    <w:tbl>
      <w:tblPr>
        <w:tblW w:w="90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25"/>
        <w:gridCol w:w="1157"/>
        <w:gridCol w:w="1781"/>
        <w:gridCol w:w="1948"/>
        <w:gridCol w:w="3290"/>
      </w:tblGrid>
      <w:tr w:rsidR="008335AE" w:rsidRPr="006B1B3E" w14:paraId="7C999E66" w14:textId="77777777" w:rsidTr="008335AE">
        <w:trPr>
          <w:tblHeader/>
          <w:jc w:val="center"/>
        </w:trPr>
        <w:tc>
          <w:tcPr>
            <w:tcW w:w="1982" w:type="dxa"/>
            <w:gridSpan w:val="2"/>
            <w:shd w:val="clear" w:color="auto" w:fill="92CDDC" w:themeFill="accent5" w:themeFillTint="99"/>
            <w:vAlign w:val="center"/>
          </w:tcPr>
          <w:p w14:paraId="1A4445C0"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支持领域</w:t>
            </w:r>
          </w:p>
        </w:tc>
        <w:tc>
          <w:tcPr>
            <w:tcW w:w="1781" w:type="dxa"/>
            <w:shd w:val="clear" w:color="auto" w:fill="92CDDC" w:themeFill="accent5" w:themeFillTint="99"/>
            <w:vAlign w:val="center"/>
          </w:tcPr>
          <w:p w14:paraId="4834A1C1"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支持目的</w:t>
            </w:r>
          </w:p>
        </w:tc>
        <w:tc>
          <w:tcPr>
            <w:tcW w:w="1948" w:type="dxa"/>
            <w:shd w:val="clear" w:color="auto" w:fill="92CDDC" w:themeFill="accent5" w:themeFillTint="99"/>
            <w:vAlign w:val="center"/>
          </w:tcPr>
          <w:p w14:paraId="262E3C23"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支持重点</w:t>
            </w:r>
          </w:p>
        </w:tc>
        <w:tc>
          <w:tcPr>
            <w:tcW w:w="3290" w:type="dxa"/>
            <w:shd w:val="clear" w:color="auto" w:fill="92CDDC" w:themeFill="accent5" w:themeFillTint="99"/>
            <w:vAlign w:val="center"/>
          </w:tcPr>
          <w:p w14:paraId="56C5C814"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支持方式方法</w:t>
            </w:r>
          </w:p>
        </w:tc>
      </w:tr>
      <w:tr w:rsidR="008335AE" w:rsidRPr="006B1B3E" w14:paraId="3F367976" w14:textId="77777777" w:rsidTr="008335AE">
        <w:trPr>
          <w:trHeight w:val="579"/>
          <w:tblHeader/>
          <w:jc w:val="center"/>
        </w:trPr>
        <w:tc>
          <w:tcPr>
            <w:tcW w:w="825" w:type="dxa"/>
            <w:vMerge w:val="restart"/>
            <w:shd w:val="clear" w:color="auto" w:fill="FFFFFF" w:themeFill="background1"/>
            <w:vAlign w:val="center"/>
          </w:tcPr>
          <w:p w14:paraId="2C5EA7EA"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重点</w:t>
            </w:r>
          </w:p>
          <w:p w14:paraId="465C9566"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领域</w:t>
            </w:r>
          </w:p>
        </w:tc>
        <w:tc>
          <w:tcPr>
            <w:tcW w:w="1157" w:type="dxa"/>
            <w:shd w:val="clear" w:color="auto" w:fill="FFFFFF" w:themeFill="background1"/>
            <w:vAlign w:val="center"/>
          </w:tcPr>
          <w:p w14:paraId="68DC3847"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教育事业</w:t>
            </w:r>
          </w:p>
        </w:tc>
        <w:tc>
          <w:tcPr>
            <w:tcW w:w="1781" w:type="dxa"/>
            <w:shd w:val="clear" w:color="auto" w:fill="FFFFFF"/>
            <w:vAlign w:val="center"/>
          </w:tcPr>
          <w:p w14:paraId="6367EDE8"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提高人员素质、吸引留住人才</w:t>
            </w:r>
          </w:p>
        </w:tc>
        <w:tc>
          <w:tcPr>
            <w:tcW w:w="1948" w:type="dxa"/>
            <w:shd w:val="clear" w:color="auto" w:fill="FFFFFF"/>
            <w:vAlign w:val="center"/>
          </w:tcPr>
          <w:p w14:paraId="251ECFA0"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校企合作</w:t>
            </w:r>
          </w:p>
        </w:tc>
        <w:tc>
          <w:tcPr>
            <w:tcW w:w="3290" w:type="dxa"/>
            <w:shd w:val="clear" w:color="auto" w:fill="FFFFFF"/>
            <w:vAlign w:val="center"/>
          </w:tcPr>
          <w:p w14:paraId="2A0FE7A5"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联合办学、培训费用计划，每年列出</w:t>
            </w:r>
            <w:r w:rsidRPr="006B1B3E">
              <w:rPr>
                <w:rFonts w:ascii="宋体" w:eastAsia="宋体" w:hAnsi="宋体" w:cs="Times New Roman"/>
                <w:szCs w:val="21"/>
              </w:rPr>
              <w:t>15</w:t>
            </w:r>
            <w:r w:rsidRPr="006B1B3E">
              <w:rPr>
                <w:rFonts w:ascii="宋体" w:eastAsia="宋体" w:hAnsi="宋体" w:cs="Times New Roman" w:hint="eastAsia"/>
                <w:szCs w:val="21"/>
              </w:rPr>
              <w:t>万预算设立奖学金，建立教学实践基地</w:t>
            </w:r>
          </w:p>
        </w:tc>
      </w:tr>
      <w:tr w:rsidR="008335AE" w:rsidRPr="006B1B3E" w14:paraId="3A4E9ED0" w14:textId="77777777" w:rsidTr="008335AE">
        <w:trPr>
          <w:trHeight w:val="918"/>
          <w:tblHeader/>
          <w:jc w:val="center"/>
        </w:trPr>
        <w:tc>
          <w:tcPr>
            <w:tcW w:w="825" w:type="dxa"/>
            <w:vMerge/>
            <w:shd w:val="clear" w:color="auto" w:fill="FFFFFF" w:themeFill="background1"/>
            <w:vAlign w:val="center"/>
          </w:tcPr>
          <w:p w14:paraId="27DE7983" w14:textId="77777777" w:rsidR="008335AE" w:rsidRPr="006B1B3E" w:rsidRDefault="008335AE" w:rsidP="008335AE">
            <w:pPr>
              <w:widowControl/>
              <w:spacing w:line="276" w:lineRule="auto"/>
              <w:jc w:val="left"/>
              <w:rPr>
                <w:rFonts w:ascii="宋体" w:eastAsia="宋体" w:hAnsi="宋体" w:cs="Times New Roman"/>
                <w:b/>
                <w:szCs w:val="21"/>
              </w:rPr>
            </w:pPr>
          </w:p>
        </w:tc>
        <w:tc>
          <w:tcPr>
            <w:tcW w:w="1157" w:type="dxa"/>
            <w:shd w:val="clear" w:color="auto" w:fill="FFFFFF" w:themeFill="background1"/>
            <w:vAlign w:val="center"/>
          </w:tcPr>
          <w:p w14:paraId="1CE861AC"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行业发展</w:t>
            </w:r>
          </w:p>
        </w:tc>
        <w:tc>
          <w:tcPr>
            <w:tcW w:w="1781" w:type="dxa"/>
            <w:shd w:val="clear" w:color="auto" w:fill="FFFFFF"/>
            <w:vAlign w:val="center"/>
          </w:tcPr>
          <w:p w14:paraId="19F7B71D"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推动行业发展</w:t>
            </w:r>
          </w:p>
        </w:tc>
        <w:tc>
          <w:tcPr>
            <w:tcW w:w="1948" w:type="dxa"/>
            <w:shd w:val="clear" w:color="auto" w:fill="FFFFFF"/>
            <w:vAlign w:val="center"/>
          </w:tcPr>
          <w:p w14:paraId="4F388CC8"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行业协会</w:t>
            </w:r>
          </w:p>
        </w:tc>
        <w:tc>
          <w:tcPr>
            <w:tcW w:w="3290" w:type="dxa"/>
            <w:shd w:val="clear" w:color="auto" w:fill="FFFFFF"/>
            <w:vAlign w:val="center"/>
          </w:tcPr>
          <w:p w14:paraId="477DA5CE" w14:textId="77777777" w:rsidR="008335AE" w:rsidRPr="006B1B3E" w:rsidRDefault="008335AE" w:rsidP="006A0F36">
            <w:pPr>
              <w:spacing w:beforeLines="30" w:before="93" w:afterLines="30" w:after="93" w:line="276" w:lineRule="auto"/>
              <w:jc w:val="left"/>
              <w:rPr>
                <w:rFonts w:ascii="宋体" w:eastAsia="宋体" w:hAnsi="宋体" w:cs="Times New Roman"/>
                <w:szCs w:val="21"/>
              </w:rPr>
            </w:pPr>
            <w:r w:rsidRPr="006B1B3E">
              <w:rPr>
                <w:rFonts w:ascii="宋体" w:eastAsia="宋体" w:hAnsi="宋体" w:cs="Times New Roman" w:hint="eastAsia"/>
                <w:szCs w:val="21"/>
              </w:rPr>
              <w:t>组织行业内技术交流，主导或参与</w:t>
            </w:r>
            <w:r w:rsidRPr="006B1B3E">
              <w:rPr>
                <w:rFonts w:ascii="宋体" w:eastAsia="宋体" w:hAnsi="宋体" w:cs="Times New Roman"/>
                <w:szCs w:val="21"/>
              </w:rPr>
              <w:t>7</w:t>
            </w:r>
            <w:r w:rsidRPr="006B1B3E">
              <w:rPr>
                <w:rFonts w:ascii="宋体" w:eastAsia="宋体" w:hAnsi="宋体" w:cs="Times New Roman" w:hint="eastAsia"/>
                <w:szCs w:val="21"/>
              </w:rPr>
              <w:t>项国家或行业标准制订，每年列出</w:t>
            </w:r>
            <w:r w:rsidRPr="006B1B3E">
              <w:rPr>
                <w:rFonts w:ascii="宋体" w:eastAsia="宋体" w:hAnsi="宋体" w:cs="Times New Roman"/>
                <w:szCs w:val="21"/>
              </w:rPr>
              <w:t>10</w:t>
            </w:r>
            <w:r w:rsidRPr="006B1B3E">
              <w:rPr>
                <w:rFonts w:ascii="宋体" w:eastAsia="宋体" w:hAnsi="宋体" w:cs="Times New Roman" w:hint="eastAsia"/>
                <w:szCs w:val="21"/>
              </w:rPr>
              <w:t>万余元预算支持行业及协会活动</w:t>
            </w:r>
          </w:p>
        </w:tc>
      </w:tr>
      <w:tr w:rsidR="008335AE" w:rsidRPr="006B1B3E" w14:paraId="5B7430BB" w14:textId="77777777" w:rsidTr="008335AE">
        <w:trPr>
          <w:jc w:val="center"/>
        </w:trPr>
        <w:tc>
          <w:tcPr>
            <w:tcW w:w="1982" w:type="dxa"/>
            <w:gridSpan w:val="2"/>
            <w:shd w:val="clear" w:color="auto" w:fill="FFFFFF" w:themeFill="background1"/>
            <w:vAlign w:val="center"/>
          </w:tcPr>
          <w:p w14:paraId="752F5645"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地方经济发展</w:t>
            </w:r>
          </w:p>
        </w:tc>
        <w:tc>
          <w:tcPr>
            <w:tcW w:w="1781" w:type="dxa"/>
            <w:vAlign w:val="center"/>
          </w:tcPr>
          <w:p w14:paraId="340D8490"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振兴地方经济</w:t>
            </w:r>
          </w:p>
        </w:tc>
        <w:tc>
          <w:tcPr>
            <w:tcW w:w="1948" w:type="dxa"/>
            <w:vAlign w:val="center"/>
          </w:tcPr>
          <w:p w14:paraId="05A34695"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税收贡献、促进就业</w:t>
            </w:r>
          </w:p>
        </w:tc>
        <w:tc>
          <w:tcPr>
            <w:tcW w:w="3290" w:type="dxa"/>
            <w:vAlign w:val="center"/>
          </w:tcPr>
          <w:p w14:paraId="63D7736E"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依法纳税、依法用工</w:t>
            </w:r>
          </w:p>
        </w:tc>
      </w:tr>
      <w:tr w:rsidR="008335AE" w:rsidRPr="006B1B3E" w14:paraId="279E6FA5" w14:textId="77777777" w:rsidTr="008335AE">
        <w:trPr>
          <w:jc w:val="center"/>
        </w:trPr>
        <w:tc>
          <w:tcPr>
            <w:tcW w:w="1982" w:type="dxa"/>
            <w:gridSpan w:val="2"/>
            <w:shd w:val="clear" w:color="auto" w:fill="FFFFFF" w:themeFill="background1"/>
            <w:vAlign w:val="center"/>
          </w:tcPr>
          <w:p w14:paraId="137E53BF"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环境建设</w:t>
            </w:r>
          </w:p>
        </w:tc>
        <w:tc>
          <w:tcPr>
            <w:tcW w:w="1781" w:type="dxa"/>
            <w:vAlign w:val="center"/>
          </w:tcPr>
          <w:p w14:paraId="705F89BF"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创建优美环境</w:t>
            </w:r>
          </w:p>
        </w:tc>
        <w:tc>
          <w:tcPr>
            <w:tcW w:w="1948" w:type="dxa"/>
            <w:vAlign w:val="center"/>
          </w:tcPr>
          <w:p w14:paraId="1C34498B"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所在区域环境绿化建设</w:t>
            </w:r>
          </w:p>
        </w:tc>
        <w:tc>
          <w:tcPr>
            <w:tcW w:w="3290" w:type="dxa"/>
            <w:vAlign w:val="center"/>
          </w:tcPr>
          <w:p w14:paraId="1CF6155E"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环保投资计划</w:t>
            </w:r>
          </w:p>
        </w:tc>
      </w:tr>
      <w:tr w:rsidR="008335AE" w:rsidRPr="006B1B3E" w14:paraId="6CD88DBB" w14:textId="77777777" w:rsidTr="008335AE">
        <w:trPr>
          <w:jc w:val="center"/>
        </w:trPr>
        <w:tc>
          <w:tcPr>
            <w:tcW w:w="1982" w:type="dxa"/>
            <w:gridSpan w:val="2"/>
            <w:vMerge w:val="restart"/>
            <w:shd w:val="clear" w:color="auto" w:fill="FFFFFF" w:themeFill="background1"/>
            <w:vAlign w:val="center"/>
          </w:tcPr>
          <w:p w14:paraId="042DE523" w14:textId="77777777" w:rsidR="008335AE" w:rsidRPr="006B1B3E" w:rsidRDefault="008335AE" w:rsidP="006A0F36">
            <w:pPr>
              <w:spacing w:beforeLines="30" w:before="93" w:afterLines="30" w:after="93" w:line="276" w:lineRule="auto"/>
              <w:jc w:val="center"/>
              <w:rPr>
                <w:rFonts w:ascii="宋体" w:eastAsia="宋体" w:hAnsi="宋体" w:cs="Times New Roman"/>
                <w:b/>
                <w:szCs w:val="21"/>
              </w:rPr>
            </w:pPr>
            <w:r w:rsidRPr="006B1B3E">
              <w:rPr>
                <w:rFonts w:ascii="宋体" w:eastAsia="宋体" w:hAnsi="宋体" w:cs="Times New Roman" w:hint="eastAsia"/>
                <w:b/>
                <w:szCs w:val="21"/>
              </w:rPr>
              <w:t>慈善事业</w:t>
            </w:r>
          </w:p>
        </w:tc>
        <w:tc>
          <w:tcPr>
            <w:tcW w:w="1781" w:type="dxa"/>
            <w:vMerge w:val="restart"/>
            <w:vAlign w:val="center"/>
          </w:tcPr>
          <w:p w14:paraId="6FBC1B2C"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回报社会</w:t>
            </w:r>
          </w:p>
        </w:tc>
        <w:tc>
          <w:tcPr>
            <w:tcW w:w="1948" w:type="dxa"/>
            <w:vAlign w:val="center"/>
          </w:tcPr>
          <w:p w14:paraId="1E6B4E50"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社会福利事业</w:t>
            </w:r>
          </w:p>
        </w:tc>
        <w:tc>
          <w:tcPr>
            <w:tcW w:w="3290" w:type="dxa"/>
            <w:vMerge w:val="restart"/>
            <w:vAlign w:val="center"/>
          </w:tcPr>
          <w:p w14:paraId="15A81920"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捐资</w:t>
            </w:r>
          </w:p>
        </w:tc>
      </w:tr>
      <w:tr w:rsidR="008335AE" w:rsidRPr="006B1B3E" w14:paraId="6BA4423A" w14:textId="77777777" w:rsidTr="008335AE">
        <w:trPr>
          <w:trHeight w:val="76"/>
          <w:jc w:val="center"/>
        </w:trPr>
        <w:tc>
          <w:tcPr>
            <w:tcW w:w="1982" w:type="dxa"/>
            <w:gridSpan w:val="2"/>
            <w:vMerge/>
            <w:shd w:val="clear" w:color="auto" w:fill="FFFFFF" w:themeFill="background1"/>
            <w:vAlign w:val="center"/>
          </w:tcPr>
          <w:p w14:paraId="4AC2261C" w14:textId="77777777" w:rsidR="008335AE" w:rsidRPr="006B1B3E" w:rsidRDefault="008335AE" w:rsidP="008335AE">
            <w:pPr>
              <w:widowControl/>
              <w:spacing w:line="276" w:lineRule="auto"/>
              <w:jc w:val="left"/>
              <w:rPr>
                <w:rFonts w:ascii="宋体" w:eastAsia="宋体" w:hAnsi="宋体" w:cs="Times New Roman"/>
                <w:b/>
                <w:szCs w:val="21"/>
              </w:rPr>
            </w:pPr>
          </w:p>
        </w:tc>
        <w:tc>
          <w:tcPr>
            <w:tcW w:w="1781" w:type="dxa"/>
            <w:vMerge/>
            <w:vAlign w:val="center"/>
          </w:tcPr>
          <w:p w14:paraId="153CDEA9" w14:textId="77777777" w:rsidR="008335AE" w:rsidRPr="006B1B3E" w:rsidRDefault="008335AE" w:rsidP="008335AE">
            <w:pPr>
              <w:widowControl/>
              <w:spacing w:line="276" w:lineRule="auto"/>
              <w:jc w:val="left"/>
              <w:rPr>
                <w:rFonts w:ascii="宋体" w:eastAsia="宋体" w:hAnsi="宋体" w:cs="Times New Roman"/>
                <w:szCs w:val="21"/>
              </w:rPr>
            </w:pPr>
          </w:p>
        </w:tc>
        <w:tc>
          <w:tcPr>
            <w:tcW w:w="1948" w:type="dxa"/>
            <w:vAlign w:val="center"/>
          </w:tcPr>
          <w:p w14:paraId="5B36AEBE"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灾害捐款</w:t>
            </w:r>
          </w:p>
        </w:tc>
        <w:tc>
          <w:tcPr>
            <w:tcW w:w="3290" w:type="dxa"/>
            <w:vMerge/>
            <w:vAlign w:val="center"/>
          </w:tcPr>
          <w:p w14:paraId="5BDA9573" w14:textId="77777777" w:rsidR="008335AE" w:rsidRPr="006B1B3E" w:rsidRDefault="008335AE" w:rsidP="008335AE">
            <w:pPr>
              <w:widowControl/>
              <w:spacing w:line="276" w:lineRule="auto"/>
              <w:jc w:val="left"/>
              <w:rPr>
                <w:rFonts w:ascii="宋体" w:eastAsia="宋体" w:hAnsi="宋体" w:cs="Times New Roman"/>
                <w:szCs w:val="21"/>
              </w:rPr>
            </w:pPr>
          </w:p>
        </w:tc>
      </w:tr>
      <w:tr w:rsidR="008335AE" w:rsidRPr="006B1B3E" w14:paraId="33195FFB" w14:textId="77777777" w:rsidTr="008335AE">
        <w:trPr>
          <w:jc w:val="center"/>
        </w:trPr>
        <w:tc>
          <w:tcPr>
            <w:tcW w:w="1982" w:type="dxa"/>
            <w:gridSpan w:val="2"/>
            <w:vMerge/>
            <w:shd w:val="clear" w:color="auto" w:fill="FFFFFF" w:themeFill="background1"/>
            <w:vAlign w:val="center"/>
          </w:tcPr>
          <w:p w14:paraId="178DA907" w14:textId="77777777" w:rsidR="008335AE" w:rsidRPr="006B1B3E" w:rsidRDefault="008335AE" w:rsidP="008335AE">
            <w:pPr>
              <w:widowControl/>
              <w:spacing w:line="276" w:lineRule="auto"/>
              <w:jc w:val="left"/>
              <w:rPr>
                <w:rFonts w:ascii="宋体" w:eastAsia="宋体" w:hAnsi="宋体" w:cs="Times New Roman"/>
                <w:b/>
                <w:szCs w:val="21"/>
              </w:rPr>
            </w:pPr>
          </w:p>
        </w:tc>
        <w:tc>
          <w:tcPr>
            <w:tcW w:w="1781" w:type="dxa"/>
            <w:vMerge/>
            <w:vAlign w:val="center"/>
          </w:tcPr>
          <w:p w14:paraId="309A320F" w14:textId="77777777" w:rsidR="008335AE" w:rsidRPr="006B1B3E" w:rsidRDefault="008335AE" w:rsidP="008335AE">
            <w:pPr>
              <w:widowControl/>
              <w:spacing w:line="276" w:lineRule="auto"/>
              <w:jc w:val="left"/>
              <w:rPr>
                <w:rFonts w:ascii="宋体" w:eastAsia="宋体" w:hAnsi="宋体" w:cs="Times New Roman"/>
                <w:szCs w:val="21"/>
              </w:rPr>
            </w:pPr>
          </w:p>
        </w:tc>
        <w:tc>
          <w:tcPr>
            <w:tcW w:w="1948" w:type="dxa"/>
            <w:vAlign w:val="center"/>
          </w:tcPr>
          <w:p w14:paraId="267F2BFD" w14:textId="77777777" w:rsidR="008335AE" w:rsidRPr="006B1B3E" w:rsidRDefault="008335AE" w:rsidP="006A0F36">
            <w:pPr>
              <w:spacing w:beforeLines="30" w:before="93" w:afterLines="30" w:after="93" w:line="276" w:lineRule="auto"/>
              <w:jc w:val="center"/>
              <w:rPr>
                <w:rFonts w:ascii="宋体" w:eastAsia="宋体" w:hAnsi="宋体" w:cs="Times New Roman"/>
                <w:szCs w:val="21"/>
              </w:rPr>
            </w:pPr>
            <w:r w:rsidRPr="006B1B3E">
              <w:rPr>
                <w:rFonts w:ascii="宋体" w:eastAsia="宋体" w:hAnsi="宋体" w:cs="Times New Roman" w:hint="eastAsia"/>
                <w:szCs w:val="21"/>
              </w:rPr>
              <w:t>员工互助基金</w:t>
            </w:r>
          </w:p>
        </w:tc>
        <w:tc>
          <w:tcPr>
            <w:tcW w:w="3290" w:type="dxa"/>
            <w:vMerge/>
            <w:vAlign w:val="center"/>
          </w:tcPr>
          <w:p w14:paraId="77C747C6" w14:textId="77777777" w:rsidR="008335AE" w:rsidRPr="006B1B3E" w:rsidRDefault="008335AE" w:rsidP="008335AE">
            <w:pPr>
              <w:widowControl/>
              <w:spacing w:line="276" w:lineRule="auto"/>
              <w:jc w:val="left"/>
              <w:rPr>
                <w:rFonts w:ascii="宋体" w:eastAsia="宋体" w:hAnsi="宋体" w:cs="Times New Roman"/>
                <w:szCs w:val="21"/>
              </w:rPr>
            </w:pPr>
          </w:p>
        </w:tc>
      </w:tr>
    </w:tbl>
    <w:p w14:paraId="6F83ED22" w14:textId="77777777" w:rsidR="008335AE" w:rsidRDefault="008335AE" w:rsidP="008335AE">
      <w:pPr>
        <w:widowControl/>
        <w:shd w:val="clear" w:color="auto" w:fill="FFFFFF"/>
        <w:spacing w:line="312" w:lineRule="auto"/>
        <w:ind w:firstLineChars="200" w:firstLine="480"/>
        <w:jc w:val="left"/>
        <w:rPr>
          <w:rFonts w:ascii="宋体" w:eastAsia="宋体" w:hAnsi="宋体" w:cs="Times New Roman"/>
          <w:color w:val="000000"/>
          <w:kern w:val="0"/>
          <w:sz w:val="24"/>
        </w:rPr>
      </w:pPr>
    </w:p>
    <w:p w14:paraId="332D2019" w14:textId="2D158D09" w:rsidR="008335AE" w:rsidRDefault="008335AE" w:rsidP="008335AE">
      <w:pPr>
        <w:widowControl/>
        <w:shd w:val="clear" w:color="auto" w:fill="FFFFFF"/>
        <w:spacing w:line="312" w:lineRule="auto"/>
        <w:ind w:firstLineChars="200" w:firstLine="480"/>
        <w:jc w:val="left"/>
        <w:rPr>
          <w:rFonts w:ascii="宋体" w:eastAsia="宋体" w:hAnsi="宋体" w:cs="Times New Roman"/>
          <w:color w:val="000000"/>
          <w:kern w:val="0"/>
          <w:sz w:val="24"/>
        </w:rPr>
      </w:pPr>
    </w:p>
    <w:p w14:paraId="6535248A" w14:textId="31E0EF22" w:rsidR="008335AE" w:rsidRDefault="008335AE" w:rsidP="008335AE">
      <w:pPr>
        <w:widowControl/>
        <w:shd w:val="clear" w:color="auto" w:fill="FFFFFF"/>
        <w:spacing w:line="312" w:lineRule="auto"/>
        <w:ind w:firstLineChars="200" w:firstLine="480"/>
        <w:jc w:val="left"/>
        <w:rPr>
          <w:rFonts w:ascii="宋体" w:eastAsia="宋体" w:hAnsi="宋体" w:cs="Times New Roman"/>
          <w:color w:val="000000"/>
          <w:kern w:val="0"/>
          <w:sz w:val="24"/>
        </w:rPr>
      </w:pPr>
    </w:p>
    <w:p w14:paraId="42C7AA95" w14:textId="1D42B070" w:rsidR="008335AE" w:rsidRDefault="00844E9D" w:rsidP="008335AE">
      <w:pPr>
        <w:widowControl/>
        <w:shd w:val="clear" w:color="auto" w:fill="FFFFFF"/>
        <w:spacing w:line="312" w:lineRule="auto"/>
        <w:ind w:firstLineChars="200" w:firstLine="420"/>
        <w:jc w:val="left"/>
        <w:rPr>
          <w:rFonts w:ascii="宋体" w:eastAsia="宋体" w:hAnsi="宋体" w:cs="Times New Roman"/>
          <w:color w:val="000000"/>
          <w:kern w:val="0"/>
          <w:sz w:val="24"/>
        </w:rPr>
      </w:pPr>
      <w:r>
        <w:rPr>
          <w:noProof/>
        </w:rPr>
        <w:drawing>
          <wp:anchor distT="0" distB="0" distL="114300" distR="114300" simplePos="0" relativeHeight="251779584" behindDoc="0" locked="0" layoutInCell="1" allowOverlap="1" wp14:anchorId="3B276C98" wp14:editId="0C253E14">
            <wp:simplePos x="0" y="0"/>
            <wp:positionH relativeFrom="column">
              <wp:posOffset>3034487</wp:posOffset>
            </wp:positionH>
            <wp:positionV relativeFrom="paragraph">
              <wp:posOffset>90743</wp:posOffset>
            </wp:positionV>
            <wp:extent cx="2650023" cy="1682812"/>
            <wp:effectExtent l="0" t="0" r="0"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652122" cy="1684145"/>
                    </a:xfrm>
                    <a:prstGeom prst="rect">
                      <a:avLst/>
                    </a:prstGeom>
                  </pic:spPr>
                </pic:pic>
              </a:graphicData>
            </a:graphic>
            <wp14:sizeRelH relativeFrom="page">
              <wp14:pctWidth>0</wp14:pctWidth>
            </wp14:sizeRelH>
            <wp14:sizeRelV relativeFrom="page">
              <wp14:pctHeight>0</wp14:pctHeight>
            </wp14:sizeRelV>
          </wp:anchor>
        </w:drawing>
      </w:r>
      <w:r w:rsidRPr="00327842">
        <w:rPr>
          <w:rFonts w:ascii="宋体" w:eastAsia="宋体" w:hAnsi="宋体"/>
          <w:noProof/>
          <w:sz w:val="24"/>
          <w:szCs w:val="24"/>
        </w:rPr>
        <w:drawing>
          <wp:inline distT="0" distB="0" distL="0" distR="0" wp14:anchorId="56B78B17" wp14:editId="0205F40F">
            <wp:extent cx="2311202" cy="168762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2533" cy="1710506"/>
                    </a:xfrm>
                    <a:prstGeom prst="rect">
                      <a:avLst/>
                    </a:prstGeom>
                  </pic:spPr>
                </pic:pic>
              </a:graphicData>
            </a:graphic>
          </wp:inline>
        </w:drawing>
      </w:r>
    </w:p>
    <w:p w14:paraId="2A8CF97F" w14:textId="77777777" w:rsidR="002F6306" w:rsidRPr="008370A8" w:rsidRDefault="002F6306" w:rsidP="008335AE">
      <w:pPr>
        <w:widowControl/>
        <w:shd w:val="clear" w:color="auto" w:fill="FFFFFF"/>
        <w:spacing w:line="312" w:lineRule="auto"/>
        <w:ind w:firstLineChars="200" w:firstLine="480"/>
        <w:jc w:val="left"/>
        <w:rPr>
          <w:rFonts w:ascii="宋体" w:hAnsi="宋体" w:cs="宋体"/>
          <w:kern w:val="0"/>
          <w:sz w:val="24"/>
          <w:szCs w:val="24"/>
        </w:rPr>
      </w:pPr>
    </w:p>
    <w:p w14:paraId="03FC6B5D" w14:textId="12DDFCED" w:rsidR="002C0D23" w:rsidRDefault="002F6306" w:rsidP="002C0D23">
      <w:pPr>
        <w:adjustRightInd w:val="0"/>
        <w:snapToGrid w:val="0"/>
        <w:spacing w:line="312" w:lineRule="auto"/>
        <w:jc w:val="center"/>
        <w:rPr>
          <w:rFonts w:asciiTheme="minorEastAsia" w:hAnsiTheme="minorEastAsia"/>
          <w:b/>
          <w:sz w:val="24"/>
          <w:szCs w:val="24"/>
        </w:rPr>
      </w:pPr>
      <w:r w:rsidRPr="006572DD">
        <w:rPr>
          <w:rFonts w:asciiTheme="minorEastAsia" w:hAnsiTheme="minorEastAsia" w:hint="eastAsia"/>
          <w:b/>
          <w:sz w:val="24"/>
          <w:szCs w:val="24"/>
        </w:rPr>
        <w:t>图</w:t>
      </w:r>
      <w:r w:rsidR="00DD6EA6">
        <w:rPr>
          <w:rFonts w:asciiTheme="minorEastAsia" w:hAnsiTheme="minorEastAsia" w:hint="eastAsia"/>
          <w:b/>
          <w:sz w:val="24"/>
          <w:szCs w:val="24"/>
        </w:rPr>
        <w:t>8</w:t>
      </w:r>
      <w:r w:rsidRPr="006572DD">
        <w:rPr>
          <w:rFonts w:asciiTheme="minorEastAsia" w:hAnsiTheme="minorEastAsia" w:hint="eastAsia"/>
          <w:b/>
          <w:sz w:val="24"/>
          <w:szCs w:val="24"/>
        </w:rPr>
        <w:t xml:space="preserve"> </w:t>
      </w:r>
      <w:r w:rsidR="00844E9D">
        <w:rPr>
          <w:rFonts w:asciiTheme="minorEastAsia" w:hAnsiTheme="minorEastAsia" w:hint="eastAsia"/>
          <w:b/>
          <w:sz w:val="24"/>
          <w:szCs w:val="24"/>
        </w:rPr>
        <w:t>慈善事业</w:t>
      </w:r>
      <w:bookmarkStart w:id="33" w:name="_Toc78646314"/>
      <w:bookmarkEnd w:id="29"/>
      <w:bookmarkEnd w:id="30"/>
      <w:bookmarkEnd w:id="31"/>
      <w:bookmarkEnd w:id="32"/>
    </w:p>
    <w:p w14:paraId="5B83ABEF" w14:textId="77777777" w:rsidR="002C0D23" w:rsidRDefault="002C0D23" w:rsidP="002C0D23">
      <w:pPr>
        <w:adjustRightInd w:val="0"/>
        <w:snapToGrid w:val="0"/>
        <w:spacing w:line="312" w:lineRule="auto"/>
        <w:jc w:val="center"/>
        <w:rPr>
          <w:rFonts w:asciiTheme="minorEastAsia" w:hAnsiTheme="minorEastAsia"/>
          <w:b/>
          <w:sz w:val="24"/>
          <w:szCs w:val="24"/>
        </w:rPr>
      </w:pPr>
    </w:p>
    <w:p w14:paraId="5CDAEBF5" w14:textId="77777777" w:rsidR="002C0D23" w:rsidRPr="002C0D23" w:rsidRDefault="002C0D23" w:rsidP="002C0D23">
      <w:pPr>
        <w:adjustRightInd w:val="0"/>
        <w:snapToGrid w:val="0"/>
        <w:spacing w:line="312" w:lineRule="auto"/>
        <w:jc w:val="center"/>
        <w:rPr>
          <w:rFonts w:asciiTheme="minorEastAsia" w:hAnsiTheme="minorEastAsia" w:hint="eastAsia"/>
          <w:b/>
          <w:sz w:val="24"/>
          <w:szCs w:val="24"/>
        </w:rPr>
      </w:pPr>
    </w:p>
    <w:p w14:paraId="707E76DB" w14:textId="71E0D0BF" w:rsidR="002D30AC" w:rsidRPr="00E50AC6" w:rsidRDefault="0083359C" w:rsidP="00E50AC6">
      <w:pPr>
        <w:pStyle w:val="3"/>
        <w:spacing w:before="120" w:after="120" w:line="324" w:lineRule="auto"/>
        <w:rPr>
          <w:sz w:val="24"/>
          <w:szCs w:val="24"/>
        </w:rPr>
      </w:pPr>
      <w:r>
        <w:rPr>
          <w:rFonts w:hint="eastAsia"/>
          <w:sz w:val="24"/>
          <w:szCs w:val="24"/>
        </w:rPr>
        <w:lastRenderedPageBreak/>
        <w:t>（四）</w:t>
      </w:r>
      <w:r w:rsidR="002D30AC" w:rsidRPr="00E50AC6">
        <w:rPr>
          <w:rFonts w:hint="eastAsia"/>
          <w:sz w:val="24"/>
          <w:szCs w:val="24"/>
        </w:rPr>
        <w:t>质量信用记录</w:t>
      </w:r>
      <w:bookmarkEnd w:id="33"/>
    </w:p>
    <w:p w14:paraId="3EA2B60E" w14:textId="77777777" w:rsidR="002D30AC" w:rsidRDefault="00C90AB4" w:rsidP="00111604">
      <w:pPr>
        <w:pStyle w:val="21"/>
        <w:spacing w:line="324" w:lineRule="auto"/>
        <w:ind w:leftChars="0" w:left="0" w:firstLine="480"/>
        <w:jc w:val="left"/>
        <w:rPr>
          <w:rFonts w:asciiTheme="minorEastAsia" w:hAnsiTheme="minorEastAsia"/>
          <w:sz w:val="24"/>
        </w:rPr>
      </w:pPr>
      <w:r>
        <w:rPr>
          <w:rFonts w:asciiTheme="minorEastAsia" w:hAnsiTheme="minorEastAsia" w:hint="eastAsia"/>
          <w:sz w:val="24"/>
        </w:rPr>
        <w:t>在质量信用方面，</w:t>
      </w:r>
      <w:r w:rsidR="00111604">
        <w:rPr>
          <w:rFonts w:asciiTheme="minorEastAsia" w:hAnsiTheme="minorEastAsia" w:hint="eastAsia"/>
          <w:sz w:val="24"/>
        </w:rPr>
        <w:t>公司未出现质量信用不良记录，由于公司在质量信用方面的良好</w:t>
      </w:r>
      <w:r w:rsidR="00A84D3A">
        <w:rPr>
          <w:rFonts w:asciiTheme="minorEastAsia" w:hAnsiTheme="minorEastAsia" w:hint="eastAsia"/>
          <w:sz w:val="24"/>
        </w:rPr>
        <w:t>记录</w:t>
      </w:r>
      <w:r w:rsidR="00EC3701">
        <w:rPr>
          <w:rFonts w:asciiTheme="minorEastAsia" w:hAnsiTheme="minorEastAsia" w:hint="eastAsia"/>
          <w:sz w:val="24"/>
        </w:rPr>
        <w:t>，多次获得各级政府主管部门、</w:t>
      </w:r>
      <w:r w:rsidR="00111604">
        <w:rPr>
          <w:rFonts w:asciiTheme="minorEastAsia" w:hAnsiTheme="minorEastAsia" w:hint="eastAsia"/>
          <w:sz w:val="24"/>
        </w:rPr>
        <w:t>行业协会</w:t>
      </w:r>
      <w:r w:rsidR="00EC3701">
        <w:rPr>
          <w:rFonts w:asciiTheme="minorEastAsia" w:hAnsiTheme="minorEastAsia" w:hint="eastAsia"/>
          <w:sz w:val="24"/>
        </w:rPr>
        <w:t>及客户的</w:t>
      </w:r>
      <w:r w:rsidR="00111604">
        <w:rPr>
          <w:rFonts w:asciiTheme="minorEastAsia" w:hAnsiTheme="minorEastAsia" w:hint="eastAsia"/>
          <w:sz w:val="24"/>
        </w:rPr>
        <w:t>奖励和表彰。</w:t>
      </w:r>
    </w:p>
    <w:p w14:paraId="032F12BA" w14:textId="3023CA4A" w:rsidR="00111604" w:rsidRPr="001C03F9" w:rsidRDefault="00111604" w:rsidP="001C03F9">
      <w:pPr>
        <w:pStyle w:val="21"/>
        <w:spacing w:line="324" w:lineRule="auto"/>
        <w:ind w:leftChars="0" w:left="0"/>
        <w:jc w:val="center"/>
        <w:rPr>
          <w:rFonts w:asciiTheme="minorEastAsia" w:hAnsiTheme="minorEastAsia"/>
          <w:b/>
          <w:sz w:val="24"/>
        </w:rPr>
      </w:pPr>
      <w:r w:rsidRPr="001C03F9">
        <w:rPr>
          <w:rFonts w:asciiTheme="minorEastAsia" w:hAnsiTheme="minorEastAsia" w:hint="eastAsia"/>
          <w:b/>
          <w:sz w:val="24"/>
        </w:rPr>
        <w:t>表</w:t>
      </w:r>
      <w:r w:rsidR="004F03A0">
        <w:rPr>
          <w:rFonts w:asciiTheme="minorEastAsia" w:hAnsiTheme="minorEastAsia" w:hint="eastAsia"/>
          <w:b/>
          <w:sz w:val="24"/>
        </w:rPr>
        <w:t>6</w:t>
      </w:r>
      <w:r w:rsidR="00CF3ED0" w:rsidRPr="001C03F9">
        <w:rPr>
          <w:rFonts w:asciiTheme="minorEastAsia" w:hAnsiTheme="minorEastAsia" w:hint="eastAsia"/>
          <w:b/>
          <w:sz w:val="24"/>
          <w:szCs w:val="24"/>
        </w:rPr>
        <w:t>公司</w:t>
      </w:r>
      <w:r w:rsidRPr="001C03F9">
        <w:rPr>
          <w:rFonts w:asciiTheme="minorEastAsia" w:hAnsiTheme="minorEastAsia" w:hint="eastAsia"/>
          <w:b/>
          <w:sz w:val="24"/>
        </w:rPr>
        <w:t>质量方面</w:t>
      </w:r>
      <w:r w:rsidR="00CF3ED0" w:rsidRPr="001C03F9">
        <w:rPr>
          <w:rFonts w:asciiTheme="minorEastAsia" w:hAnsiTheme="minorEastAsia" w:hint="eastAsia"/>
          <w:b/>
          <w:sz w:val="24"/>
        </w:rPr>
        <w:t>主要</w:t>
      </w:r>
      <w:r w:rsidRPr="001C03F9">
        <w:rPr>
          <w:rFonts w:asciiTheme="minorEastAsia" w:hAnsiTheme="minorEastAsia" w:hint="eastAsia"/>
          <w:b/>
          <w:sz w:val="24"/>
        </w:rPr>
        <w:t>荣誉</w:t>
      </w:r>
    </w:p>
    <w:tbl>
      <w:tblPr>
        <w:tblW w:w="919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488"/>
        <w:gridCol w:w="1770"/>
        <w:gridCol w:w="2940"/>
      </w:tblGrid>
      <w:tr w:rsidR="008335AE" w:rsidRPr="008335AE" w14:paraId="18372457" w14:textId="77777777" w:rsidTr="008335AE">
        <w:trPr>
          <w:trHeight w:val="624"/>
          <w:jc w:val="center"/>
        </w:trPr>
        <w:tc>
          <w:tcPr>
            <w:tcW w:w="4488" w:type="dxa"/>
            <w:shd w:val="clear" w:color="auto" w:fill="92CDDC" w:themeFill="accent5" w:themeFillTint="99"/>
            <w:vAlign w:val="center"/>
          </w:tcPr>
          <w:p w14:paraId="3FEE22AA" w14:textId="77777777" w:rsidR="008335AE" w:rsidRPr="008335AE" w:rsidRDefault="008335AE" w:rsidP="008335AE">
            <w:pPr>
              <w:jc w:val="center"/>
              <w:rPr>
                <w:rFonts w:asciiTheme="minorEastAsia" w:hAnsiTheme="minorEastAsia" w:cs="Times New Roman"/>
                <w:b/>
                <w:spacing w:val="-4"/>
                <w:szCs w:val="21"/>
              </w:rPr>
            </w:pPr>
            <w:r w:rsidRPr="008335AE">
              <w:rPr>
                <w:rFonts w:asciiTheme="minorEastAsia" w:hAnsiTheme="minorEastAsia" w:cs="Times New Roman" w:hint="eastAsia"/>
                <w:b/>
                <w:spacing w:val="-4"/>
                <w:szCs w:val="21"/>
              </w:rPr>
              <w:t>获奖名称</w:t>
            </w:r>
          </w:p>
        </w:tc>
        <w:tc>
          <w:tcPr>
            <w:tcW w:w="1770" w:type="dxa"/>
            <w:shd w:val="clear" w:color="auto" w:fill="92CDDC" w:themeFill="accent5" w:themeFillTint="99"/>
            <w:vAlign w:val="center"/>
          </w:tcPr>
          <w:p w14:paraId="2DB4BD56" w14:textId="77777777" w:rsidR="008335AE" w:rsidRPr="008335AE" w:rsidRDefault="008335AE" w:rsidP="008335AE">
            <w:pPr>
              <w:jc w:val="center"/>
              <w:rPr>
                <w:rFonts w:asciiTheme="minorEastAsia" w:hAnsiTheme="minorEastAsia" w:cs="Times New Roman"/>
                <w:b/>
                <w:spacing w:val="-4"/>
                <w:szCs w:val="21"/>
              </w:rPr>
            </w:pPr>
            <w:r w:rsidRPr="008335AE">
              <w:rPr>
                <w:rFonts w:asciiTheme="minorEastAsia" w:hAnsiTheme="minorEastAsia" w:cs="Times New Roman" w:hint="eastAsia"/>
                <w:b/>
                <w:spacing w:val="-4"/>
                <w:szCs w:val="21"/>
              </w:rPr>
              <w:t>获奖时间</w:t>
            </w:r>
          </w:p>
        </w:tc>
        <w:tc>
          <w:tcPr>
            <w:tcW w:w="2940" w:type="dxa"/>
            <w:shd w:val="clear" w:color="auto" w:fill="92CDDC" w:themeFill="accent5" w:themeFillTint="99"/>
            <w:vAlign w:val="center"/>
          </w:tcPr>
          <w:p w14:paraId="09D0541A" w14:textId="77777777" w:rsidR="008335AE" w:rsidRPr="008335AE" w:rsidRDefault="008335AE" w:rsidP="008335AE">
            <w:pPr>
              <w:ind w:leftChars="-137" w:left="-288" w:firstLineChars="105" w:firstLine="213"/>
              <w:jc w:val="center"/>
              <w:rPr>
                <w:rFonts w:asciiTheme="minorEastAsia" w:hAnsiTheme="minorEastAsia" w:cs="Times New Roman"/>
                <w:b/>
                <w:spacing w:val="-4"/>
                <w:szCs w:val="21"/>
              </w:rPr>
            </w:pPr>
            <w:r w:rsidRPr="008335AE">
              <w:rPr>
                <w:rFonts w:asciiTheme="minorEastAsia" w:hAnsiTheme="minorEastAsia" w:cs="Times New Roman" w:hint="eastAsia"/>
                <w:b/>
                <w:spacing w:val="-4"/>
                <w:szCs w:val="21"/>
              </w:rPr>
              <w:t>颁奖部门</w:t>
            </w:r>
          </w:p>
        </w:tc>
      </w:tr>
      <w:tr w:rsidR="008335AE" w:rsidRPr="008335AE" w14:paraId="55A928E6" w14:textId="77777777" w:rsidTr="008335AE">
        <w:trPr>
          <w:trHeight w:val="624"/>
          <w:jc w:val="center"/>
        </w:trPr>
        <w:tc>
          <w:tcPr>
            <w:tcW w:w="4488" w:type="dxa"/>
            <w:vAlign w:val="center"/>
          </w:tcPr>
          <w:p w14:paraId="1679EE9B"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2019年度经济发展贡献奖-纳税百强企业</w:t>
            </w:r>
          </w:p>
        </w:tc>
        <w:tc>
          <w:tcPr>
            <w:tcW w:w="1770" w:type="dxa"/>
            <w:vAlign w:val="center"/>
          </w:tcPr>
          <w:p w14:paraId="5EC37158"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2020.01</w:t>
            </w:r>
          </w:p>
        </w:tc>
        <w:tc>
          <w:tcPr>
            <w:tcW w:w="2940" w:type="dxa"/>
            <w:vAlign w:val="center"/>
          </w:tcPr>
          <w:p w14:paraId="0AE03049"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中共常熟市委员会</w:t>
            </w:r>
          </w:p>
        </w:tc>
      </w:tr>
      <w:tr w:rsidR="008335AE" w:rsidRPr="008335AE" w14:paraId="3713F2D5" w14:textId="77777777" w:rsidTr="008335AE">
        <w:trPr>
          <w:trHeight w:val="624"/>
          <w:jc w:val="center"/>
        </w:trPr>
        <w:tc>
          <w:tcPr>
            <w:tcW w:w="4488" w:type="dxa"/>
            <w:vAlign w:val="center"/>
          </w:tcPr>
          <w:p w14:paraId="5592EB3A"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2019年度经济发展贡献奖-优秀节能减排企业</w:t>
            </w:r>
          </w:p>
        </w:tc>
        <w:tc>
          <w:tcPr>
            <w:tcW w:w="1770" w:type="dxa"/>
            <w:vAlign w:val="center"/>
          </w:tcPr>
          <w:p w14:paraId="0056EA97"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2020.01</w:t>
            </w:r>
          </w:p>
        </w:tc>
        <w:tc>
          <w:tcPr>
            <w:tcW w:w="2940" w:type="dxa"/>
            <w:vAlign w:val="center"/>
          </w:tcPr>
          <w:p w14:paraId="21724028"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中共常熟市委员会</w:t>
            </w:r>
          </w:p>
        </w:tc>
      </w:tr>
      <w:tr w:rsidR="008335AE" w:rsidRPr="008335AE" w14:paraId="51611852" w14:textId="77777777" w:rsidTr="008335AE">
        <w:trPr>
          <w:trHeight w:val="624"/>
          <w:jc w:val="center"/>
        </w:trPr>
        <w:tc>
          <w:tcPr>
            <w:tcW w:w="4488" w:type="dxa"/>
            <w:vAlign w:val="center"/>
          </w:tcPr>
          <w:p w14:paraId="1357B55D"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2019年度经济发展贡献奖-优秀科技成果转化企业</w:t>
            </w:r>
          </w:p>
        </w:tc>
        <w:tc>
          <w:tcPr>
            <w:tcW w:w="1770" w:type="dxa"/>
            <w:vAlign w:val="center"/>
          </w:tcPr>
          <w:p w14:paraId="26D57E6A"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2020.01</w:t>
            </w:r>
          </w:p>
        </w:tc>
        <w:tc>
          <w:tcPr>
            <w:tcW w:w="2940" w:type="dxa"/>
            <w:vAlign w:val="center"/>
          </w:tcPr>
          <w:p w14:paraId="675F62E0"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中共常熟市委员会</w:t>
            </w:r>
          </w:p>
        </w:tc>
      </w:tr>
      <w:tr w:rsidR="008335AE" w:rsidRPr="008335AE" w14:paraId="1E3938B2" w14:textId="77777777" w:rsidTr="008335AE">
        <w:trPr>
          <w:trHeight w:val="624"/>
          <w:jc w:val="center"/>
        </w:trPr>
        <w:tc>
          <w:tcPr>
            <w:tcW w:w="4488" w:type="dxa"/>
            <w:vAlign w:val="center"/>
          </w:tcPr>
          <w:p w14:paraId="14EEDFAD"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2019年度省级工业和信息产业转型升级专项资金（第二批）拟安排项目公示</w:t>
            </w:r>
          </w:p>
        </w:tc>
        <w:tc>
          <w:tcPr>
            <w:tcW w:w="1770" w:type="dxa"/>
            <w:vAlign w:val="center"/>
          </w:tcPr>
          <w:p w14:paraId="2B07BA2E"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2019.12.11</w:t>
            </w:r>
          </w:p>
        </w:tc>
        <w:tc>
          <w:tcPr>
            <w:tcW w:w="2940" w:type="dxa"/>
            <w:vAlign w:val="center"/>
          </w:tcPr>
          <w:p w14:paraId="627E3161"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江苏省工业和信息化厅</w:t>
            </w:r>
          </w:p>
        </w:tc>
      </w:tr>
      <w:tr w:rsidR="008335AE" w:rsidRPr="008335AE" w14:paraId="361D5A76" w14:textId="77777777" w:rsidTr="008335AE">
        <w:trPr>
          <w:trHeight w:val="624"/>
          <w:jc w:val="center"/>
        </w:trPr>
        <w:tc>
          <w:tcPr>
            <w:tcW w:w="4488" w:type="dxa"/>
            <w:vAlign w:val="center"/>
          </w:tcPr>
          <w:p w14:paraId="1440D211"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2019年度常熟市专精特新产品公示名单-富士莱甘油磷脂酰胆碱</w:t>
            </w:r>
          </w:p>
        </w:tc>
        <w:tc>
          <w:tcPr>
            <w:tcW w:w="1770" w:type="dxa"/>
            <w:vAlign w:val="center"/>
          </w:tcPr>
          <w:p w14:paraId="15C7A202"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2019.12.09</w:t>
            </w:r>
          </w:p>
        </w:tc>
        <w:tc>
          <w:tcPr>
            <w:tcW w:w="2940" w:type="dxa"/>
            <w:vAlign w:val="center"/>
          </w:tcPr>
          <w:p w14:paraId="269ED350"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常熟市工业和信息化局</w:t>
            </w:r>
          </w:p>
        </w:tc>
      </w:tr>
      <w:tr w:rsidR="008335AE" w:rsidRPr="008335AE" w14:paraId="45421BC1" w14:textId="77777777" w:rsidTr="008335AE">
        <w:trPr>
          <w:trHeight w:val="624"/>
          <w:jc w:val="center"/>
        </w:trPr>
        <w:tc>
          <w:tcPr>
            <w:tcW w:w="4488" w:type="dxa"/>
            <w:vAlign w:val="center"/>
          </w:tcPr>
          <w:p w14:paraId="1F2435C3"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上海市科学技术奖一等奖-富士莱</w:t>
            </w:r>
          </w:p>
        </w:tc>
        <w:tc>
          <w:tcPr>
            <w:tcW w:w="1770" w:type="dxa"/>
            <w:vAlign w:val="center"/>
          </w:tcPr>
          <w:p w14:paraId="4B2F4BF6"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2019.01.10</w:t>
            </w:r>
          </w:p>
        </w:tc>
        <w:tc>
          <w:tcPr>
            <w:tcW w:w="2940" w:type="dxa"/>
            <w:vAlign w:val="center"/>
          </w:tcPr>
          <w:p w14:paraId="7081F933"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上海市人民政府</w:t>
            </w:r>
          </w:p>
        </w:tc>
      </w:tr>
      <w:tr w:rsidR="008335AE" w:rsidRPr="008335AE" w14:paraId="1A14E4D0" w14:textId="77777777" w:rsidTr="008335AE">
        <w:trPr>
          <w:trHeight w:val="624"/>
          <w:jc w:val="center"/>
        </w:trPr>
        <w:tc>
          <w:tcPr>
            <w:tcW w:w="4488" w:type="dxa"/>
            <w:vAlign w:val="center"/>
          </w:tcPr>
          <w:p w14:paraId="142F8944"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江苏省科技小巨人企业</w:t>
            </w:r>
          </w:p>
        </w:tc>
        <w:tc>
          <w:tcPr>
            <w:tcW w:w="1770" w:type="dxa"/>
            <w:vAlign w:val="center"/>
          </w:tcPr>
          <w:p w14:paraId="7EB1BA7C"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2018.09</w:t>
            </w:r>
          </w:p>
        </w:tc>
        <w:tc>
          <w:tcPr>
            <w:tcW w:w="2940" w:type="dxa"/>
            <w:vAlign w:val="center"/>
          </w:tcPr>
          <w:p w14:paraId="034C1D83"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江苏省经济和信息化委员会</w:t>
            </w:r>
          </w:p>
        </w:tc>
      </w:tr>
      <w:tr w:rsidR="008335AE" w:rsidRPr="008335AE" w14:paraId="46532539" w14:textId="77777777" w:rsidTr="008335AE">
        <w:trPr>
          <w:trHeight w:val="624"/>
          <w:jc w:val="center"/>
        </w:trPr>
        <w:tc>
          <w:tcPr>
            <w:tcW w:w="4488" w:type="dxa"/>
            <w:vAlign w:val="center"/>
          </w:tcPr>
          <w:p w14:paraId="2E9AB836"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安全生产标准化二级企业（危化）</w:t>
            </w:r>
          </w:p>
        </w:tc>
        <w:tc>
          <w:tcPr>
            <w:tcW w:w="1770" w:type="dxa"/>
            <w:vAlign w:val="center"/>
          </w:tcPr>
          <w:p w14:paraId="0099C663"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2018.07</w:t>
            </w:r>
          </w:p>
        </w:tc>
        <w:tc>
          <w:tcPr>
            <w:tcW w:w="2940" w:type="dxa"/>
            <w:vAlign w:val="center"/>
          </w:tcPr>
          <w:p w14:paraId="265C847B"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江苏省安全生产协会</w:t>
            </w:r>
          </w:p>
        </w:tc>
      </w:tr>
      <w:tr w:rsidR="008335AE" w:rsidRPr="008335AE" w14:paraId="4F680A26" w14:textId="77777777" w:rsidTr="008335AE">
        <w:trPr>
          <w:trHeight w:val="624"/>
          <w:jc w:val="center"/>
        </w:trPr>
        <w:tc>
          <w:tcPr>
            <w:tcW w:w="4488" w:type="dxa"/>
            <w:vAlign w:val="center"/>
          </w:tcPr>
          <w:p w14:paraId="7EC7C612"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关于公布2018年度江苏省专精特新小巨人企业名单的通知</w:t>
            </w:r>
          </w:p>
        </w:tc>
        <w:tc>
          <w:tcPr>
            <w:tcW w:w="1770" w:type="dxa"/>
            <w:vAlign w:val="center"/>
          </w:tcPr>
          <w:p w14:paraId="51069846"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2018.06.26</w:t>
            </w:r>
          </w:p>
        </w:tc>
        <w:tc>
          <w:tcPr>
            <w:tcW w:w="2940" w:type="dxa"/>
            <w:vAlign w:val="center"/>
          </w:tcPr>
          <w:p w14:paraId="050C9976"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江苏省经济和信息化委员会</w:t>
            </w:r>
          </w:p>
        </w:tc>
      </w:tr>
      <w:tr w:rsidR="008335AE" w:rsidRPr="008335AE" w14:paraId="1F6CCF29" w14:textId="77777777" w:rsidTr="008335AE">
        <w:trPr>
          <w:trHeight w:val="624"/>
          <w:jc w:val="center"/>
        </w:trPr>
        <w:tc>
          <w:tcPr>
            <w:tcW w:w="4488" w:type="dxa"/>
            <w:vAlign w:val="center"/>
          </w:tcPr>
          <w:p w14:paraId="655A3C2E"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2017年度“十佳”科技创新团队</w:t>
            </w:r>
          </w:p>
        </w:tc>
        <w:tc>
          <w:tcPr>
            <w:tcW w:w="1770" w:type="dxa"/>
            <w:vAlign w:val="center"/>
          </w:tcPr>
          <w:p w14:paraId="51C38B86"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2018.05</w:t>
            </w:r>
          </w:p>
        </w:tc>
        <w:tc>
          <w:tcPr>
            <w:tcW w:w="2940" w:type="dxa"/>
            <w:vAlign w:val="center"/>
          </w:tcPr>
          <w:p w14:paraId="55CC7336"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常熟市科学技术协会</w:t>
            </w:r>
          </w:p>
        </w:tc>
      </w:tr>
      <w:tr w:rsidR="008335AE" w:rsidRPr="008335AE" w14:paraId="1FCCE206" w14:textId="77777777" w:rsidTr="008335AE">
        <w:trPr>
          <w:trHeight w:val="624"/>
          <w:jc w:val="center"/>
        </w:trPr>
        <w:tc>
          <w:tcPr>
            <w:tcW w:w="4488" w:type="dxa"/>
            <w:vAlign w:val="center"/>
          </w:tcPr>
          <w:p w14:paraId="2C542AFE"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上海市科学技术奖二等奖-富士莱</w:t>
            </w:r>
          </w:p>
        </w:tc>
        <w:tc>
          <w:tcPr>
            <w:tcW w:w="1770" w:type="dxa"/>
            <w:vAlign w:val="center"/>
          </w:tcPr>
          <w:p w14:paraId="3402169C"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2017.11.16</w:t>
            </w:r>
          </w:p>
        </w:tc>
        <w:tc>
          <w:tcPr>
            <w:tcW w:w="2940" w:type="dxa"/>
            <w:vAlign w:val="center"/>
          </w:tcPr>
          <w:p w14:paraId="4F2A2B53"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上海市人民政府</w:t>
            </w:r>
          </w:p>
        </w:tc>
      </w:tr>
      <w:tr w:rsidR="008335AE" w:rsidRPr="008335AE" w14:paraId="0EAE7AC0" w14:textId="77777777" w:rsidTr="008335AE">
        <w:trPr>
          <w:trHeight w:val="624"/>
          <w:jc w:val="center"/>
        </w:trPr>
        <w:tc>
          <w:tcPr>
            <w:tcW w:w="4488" w:type="dxa"/>
            <w:vAlign w:val="center"/>
          </w:tcPr>
          <w:p w14:paraId="1207D5FA"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苏州市名牌产品证书</w:t>
            </w:r>
          </w:p>
        </w:tc>
        <w:tc>
          <w:tcPr>
            <w:tcW w:w="1770" w:type="dxa"/>
            <w:vAlign w:val="center"/>
          </w:tcPr>
          <w:p w14:paraId="51A88A79"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2017.10</w:t>
            </w:r>
          </w:p>
        </w:tc>
        <w:tc>
          <w:tcPr>
            <w:tcW w:w="2940" w:type="dxa"/>
            <w:vAlign w:val="center"/>
          </w:tcPr>
          <w:p w14:paraId="49D515B4"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苏州市名牌产品认定委员会</w:t>
            </w:r>
          </w:p>
        </w:tc>
      </w:tr>
      <w:tr w:rsidR="008335AE" w:rsidRPr="008335AE" w14:paraId="3B0E20F8" w14:textId="77777777" w:rsidTr="008335AE">
        <w:trPr>
          <w:trHeight w:val="624"/>
          <w:jc w:val="center"/>
        </w:trPr>
        <w:tc>
          <w:tcPr>
            <w:tcW w:w="4488" w:type="dxa"/>
            <w:vAlign w:val="center"/>
          </w:tcPr>
          <w:p w14:paraId="56A7E1DA"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关于公布 2017 年省认定企业技术中心名单的通知</w:t>
            </w:r>
          </w:p>
        </w:tc>
        <w:tc>
          <w:tcPr>
            <w:tcW w:w="1770" w:type="dxa"/>
            <w:vAlign w:val="center"/>
          </w:tcPr>
          <w:p w14:paraId="01905AB1"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2017.10.24</w:t>
            </w:r>
          </w:p>
        </w:tc>
        <w:tc>
          <w:tcPr>
            <w:tcW w:w="2940" w:type="dxa"/>
            <w:vAlign w:val="center"/>
          </w:tcPr>
          <w:p w14:paraId="19F3DA65"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江苏省经济和信息化委员会</w:t>
            </w:r>
          </w:p>
        </w:tc>
      </w:tr>
      <w:tr w:rsidR="008335AE" w:rsidRPr="008335AE" w14:paraId="224E0A03" w14:textId="77777777" w:rsidTr="008335AE">
        <w:trPr>
          <w:trHeight w:val="624"/>
          <w:jc w:val="center"/>
        </w:trPr>
        <w:tc>
          <w:tcPr>
            <w:tcW w:w="4488" w:type="dxa"/>
            <w:vAlign w:val="center"/>
          </w:tcPr>
          <w:p w14:paraId="2813ABFD"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江苏省科技成果转化专项验收证书2016年-高纯度聚普瑞锌关键技术研发及产业化</w:t>
            </w:r>
          </w:p>
        </w:tc>
        <w:tc>
          <w:tcPr>
            <w:tcW w:w="1770" w:type="dxa"/>
            <w:vAlign w:val="center"/>
          </w:tcPr>
          <w:p w14:paraId="15B9DBA2"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2016.06.10</w:t>
            </w:r>
          </w:p>
        </w:tc>
        <w:tc>
          <w:tcPr>
            <w:tcW w:w="2940" w:type="dxa"/>
            <w:vAlign w:val="center"/>
          </w:tcPr>
          <w:p w14:paraId="162B9DB6"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江苏省科学技术厅</w:t>
            </w:r>
          </w:p>
        </w:tc>
      </w:tr>
      <w:tr w:rsidR="008335AE" w:rsidRPr="008335AE" w14:paraId="7442DE52" w14:textId="77777777" w:rsidTr="008335AE">
        <w:trPr>
          <w:trHeight w:val="624"/>
          <w:jc w:val="center"/>
        </w:trPr>
        <w:tc>
          <w:tcPr>
            <w:tcW w:w="4488" w:type="dxa"/>
            <w:vAlign w:val="center"/>
          </w:tcPr>
          <w:p w14:paraId="26E2E617"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苏州市科技成果转化专项验收证书2015年-高纯度磷脂酰胆碱关键技术研发和产业化</w:t>
            </w:r>
          </w:p>
        </w:tc>
        <w:tc>
          <w:tcPr>
            <w:tcW w:w="1770" w:type="dxa"/>
            <w:vAlign w:val="center"/>
          </w:tcPr>
          <w:p w14:paraId="69A1C164"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2015.11.24</w:t>
            </w:r>
          </w:p>
        </w:tc>
        <w:tc>
          <w:tcPr>
            <w:tcW w:w="2940" w:type="dxa"/>
            <w:vAlign w:val="center"/>
          </w:tcPr>
          <w:p w14:paraId="7D850CA4"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苏州市科学技术局</w:t>
            </w:r>
          </w:p>
        </w:tc>
      </w:tr>
      <w:tr w:rsidR="008335AE" w:rsidRPr="008335AE" w14:paraId="02EE8E74" w14:textId="77777777" w:rsidTr="008335AE">
        <w:trPr>
          <w:trHeight w:val="624"/>
          <w:jc w:val="center"/>
        </w:trPr>
        <w:tc>
          <w:tcPr>
            <w:tcW w:w="4488" w:type="dxa"/>
            <w:vAlign w:val="center"/>
          </w:tcPr>
          <w:p w14:paraId="4457DB9C"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苏州市科学技术进步奖三等奖证书2010年度-多肽生物类肌肽系列医药中间体的研制</w:t>
            </w:r>
          </w:p>
        </w:tc>
        <w:tc>
          <w:tcPr>
            <w:tcW w:w="1770" w:type="dxa"/>
            <w:vAlign w:val="center"/>
          </w:tcPr>
          <w:p w14:paraId="7990D832"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2011.02</w:t>
            </w:r>
          </w:p>
        </w:tc>
        <w:tc>
          <w:tcPr>
            <w:tcW w:w="2940" w:type="dxa"/>
            <w:vAlign w:val="center"/>
          </w:tcPr>
          <w:p w14:paraId="44C2DEEA"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苏州市人民政府</w:t>
            </w:r>
          </w:p>
        </w:tc>
      </w:tr>
      <w:tr w:rsidR="008335AE" w:rsidRPr="008335AE" w14:paraId="04BE097B" w14:textId="77777777" w:rsidTr="008335AE">
        <w:trPr>
          <w:trHeight w:val="624"/>
          <w:jc w:val="center"/>
        </w:trPr>
        <w:tc>
          <w:tcPr>
            <w:tcW w:w="4488" w:type="dxa"/>
            <w:vMerge w:val="restart"/>
            <w:vAlign w:val="center"/>
          </w:tcPr>
          <w:p w14:paraId="14DBAAA5"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t>省科技厅关于下达2010年第一批省科技发展计划（工程技术研究中心建设项目）通知</w:t>
            </w:r>
          </w:p>
          <w:p w14:paraId="4A2E3FC1" w14:textId="77777777" w:rsidR="008335AE" w:rsidRPr="008335AE" w:rsidRDefault="008335AE" w:rsidP="008335AE">
            <w:pPr>
              <w:rPr>
                <w:rFonts w:asciiTheme="minorEastAsia" w:hAnsiTheme="minorEastAsia" w:cs="Times New Roman"/>
                <w:szCs w:val="21"/>
              </w:rPr>
            </w:pPr>
            <w:r w:rsidRPr="008335AE">
              <w:rPr>
                <w:rFonts w:asciiTheme="minorEastAsia" w:hAnsiTheme="minorEastAsia" w:cs="Times New Roman" w:hint="eastAsia"/>
                <w:szCs w:val="21"/>
              </w:rPr>
              <w:lastRenderedPageBreak/>
              <w:t>苏州市科技计划项目—工程技术研究中心</w:t>
            </w:r>
          </w:p>
        </w:tc>
        <w:tc>
          <w:tcPr>
            <w:tcW w:w="1770" w:type="dxa"/>
            <w:vAlign w:val="center"/>
          </w:tcPr>
          <w:p w14:paraId="6B50A85A"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lastRenderedPageBreak/>
              <w:t>2010.05.19</w:t>
            </w:r>
          </w:p>
        </w:tc>
        <w:tc>
          <w:tcPr>
            <w:tcW w:w="2940" w:type="dxa"/>
            <w:vAlign w:val="center"/>
          </w:tcPr>
          <w:p w14:paraId="10576B5A" w14:textId="77777777" w:rsidR="008335AE" w:rsidRPr="008335AE" w:rsidRDefault="008335AE" w:rsidP="008335AE">
            <w:pPr>
              <w:jc w:val="center"/>
              <w:rPr>
                <w:rFonts w:asciiTheme="minorEastAsia" w:hAnsiTheme="minorEastAsia" w:cs="Times New Roman"/>
                <w:szCs w:val="21"/>
              </w:rPr>
            </w:pPr>
            <w:r w:rsidRPr="008335AE">
              <w:rPr>
                <w:rFonts w:asciiTheme="minorEastAsia" w:hAnsiTheme="minorEastAsia" w:cs="Times New Roman" w:hint="eastAsia"/>
                <w:szCs w:val="21"/>
              </w:rPr>
              <w:t>江苏省科学技术厅</w:t>
            </w:r>
          </w:p>
        </w:tc>
      </w:tr>
      <w:tr w:rsidR="008335AE" w:rsidRPr="008335AE" w14:paraId="1B597594" w14:textId="77777777" w:rsidTr="008335AE">
        <w:trPr>
          <w:trHeight w:val="624"/>
          <w:jc w:val="center"/>
        </w:trPr>
        <w:tc>
          <w:tcPr>
            <w:tcW w:w="4488" w:type="dxa"/>
            <w:vMerge/>
            <w:vAlign w:val="center"/>
          </w:tcPr>
          <w:p w14:paraId="097E667D" w14:textId="77777777" w:rsidR="008335AE" w:rsidRPr="008335AE" w:rsidRDefault="008335AE" w:rsidP="008335AE">
            <w:pPr>
              <w:jc w:val="center"/>
              <w:rPr>
                <w:rFonts w:asciiTheme="minorEastAsia" w:hAnsiTheme="minorEastAsia" w:cs="Times New Roman"/>
                <w:spacing w:val="-4"/>
                <w:szCs w:val="21"/>
              </w:rPr>
            </w:pPr>
          </w:p>
        </w:tc>
        <w:tc>
          <w:tcPr>
            <w:tcW w:w="1770" w:type="dxa"/>
            <w:vAlign w:val="center"/>
          </w:tcPr>
          <w:p w14:paraId="512E82BB" w14:textId="77777777" w:rsidR="008335AE" w:rsidRPr="008335AE" w:rsidRDefault="008335AE" w:rsidP="008335AE">
            <w:pPr>
              <w:jc w:val="center"/>
              <w:rPr>
                <w:rFonts w:asciiTheme="minorEastAsia" w:hAnsiTheme="minorEastAsia" w:cs="Times New Roman"/>
                <w:spacing w:val="-4"/>
                <w:szCs w:val="21"/>
              </w:rPr>
            </w:pPr>
            <w:r w:rsidRPr="008335AE">
              <w:rPr>
                <w:rFonts w:asciiTheme="minorEastAsia" w:hAnsiTheme="minorEastAsia" w:cs="Times New Roman" w:hint="eastAsia"/>
                <w:szCs w:val="21"/>
              </w:rPr>
              <w:t>2009.05.06</w:t>
            </w:r>
          </w:p>
        </w:tc>
        <w:tc>
          <w:tcPr>
            <w:tcW w:w="2940" w:type="dxa"/>
            <w:vAlign w:val="center"/>
          </w:tcPr>
          <w:p w14:paraId="005A180E" w14:textId="77777777" w:rsidR="008335AE" w:rsidRPr="008335AE" w:rsidRDefault="008335AE" w:rsidP="008335AE">
            <w:pPr>
              <w:jc w:val="center"/>
              <w:rPr>
                <w:rFonts w:asciiTheme="minorEastAsia" w:hAnsiTheme="minorEastAsia" w:cs="Times New Roman"/>
                <w:spacing w:val="-4"/>
                <w:szCs w:val="21"/>
              </w:rPr>
            </w:pPr>
            <w:r w:rsidRPr="008335AE">
              <w:rPr>
                <w:rFonts w:asciiTheme="minorEastAsia" w:hAnsiTheme="minorEastAsia" w:cs="Times New Roman" w:hint="eastAsia"/>
                <w:szCs w:val="21"/>
              </w:rPr>
              <w:t>苏州市科学技术局</w:t>
            </w:r>
          </w:p>
        </w:tc>
      </w:tr>
    </w:tbl>
    <w:p w14:paraId="520073DA" w14:textId="77777777" w:rsidR="00A65E2D" w:rsidRDefault="00A65E2D" w:rsidP="00111604">
      <w:pPr>
        <w:pStyle w:val="21"/>
        <w:spacing w:line="324" w:lineRule="auto"/>
        <w:ind w:leftChars="0" w:left="0" w:firstLine="480"/>
        <w:jc w:val="left"/>
        <w:rPr>
          <w:rFonts w:asciiTheme="minorEastAsia" w:hAnsiTheme="minorEastAsia"/>
          <w:sz w:val="24"/>
        </w:rPr>
      </w:pPr>
    </w:p>
    <w:p w14:paraId="76694630" w14:textId="77777777" w:rsidR="00A65E2D" w:rsidRDefault="00A65E2D">
      <w:pPr>
        <w:widowControl/>
        <w:jc w:val="left"/>
        <w:rPr>
          <w:rFonts w:asciiTheme="minorEastAsia" w:eastAsia="宋体" w:hAnsiTheme="minorEastAsia" w:cs="Times New Roman"/>
          <w:sz w:val="24"/>
          <w:szCs w:val="20"/>
        </w:rPr>
      </w:pPr>
      <w:r>
        <w:rPr>
          <w:rFonts w:asciiTheme="minorEastAsia" w:hAnsiTheme="minorEastAsia"/>
          <w:sz w:val="24"/>
        </w:rPr>
        <w:br w:type="page"/>
      </w:r>
    </w:p>
    <w:p w14:paraId="3FB69107" w14:textId="0F425CBD" w:rsidR="002D30AC" w:rsidRDefault="002D30AC" w:rsidP="006A0F36">
      <w:pPr>
        <w:pStyle w:val="1"/>
        <w:spacing w:beforeLines="50" w:before="156" w:afterLines="50" w:after="156" w:line="360" w:lineRule="auto"/>
        <w:jc w:val="center"/>
        <w:rPr>
          <w:sz w:val="28"/>
          <w:szCs w:val="28"/>
        </w:rPr>
      </w:pPr>
      <w:bookmarkStart w:id="34" w:name="_Toc78646315"/>
      <w:r w:rsidRPr="00571EEB">
        <w:rPr>
          <w:rFonts w:hint="eastAsia"/>
          <w:sz w:val="28"/>
          <w:szCs w:val="28"/>
        </w:rPr>
        <w:lastRenderedPageBreak/>
        <w:t>第三部分</w:t>
      </w:r>
      <w:r w:rsidR="00081442">
        <w:rPr>
          <w:rFonts w:hint="eastAsia"/>
          <w:sz w:val="28"/>
          <w:szCs w:val="28"/>
        </w:rPr>
        <w:t xml:space="preserve"> </w:t>
      </w:r>
      <w:r w:rsidRPr="00571EEB">
        <w:rPr>
          <w:rFonts w:hint="eastAsia"/>
          <w:sz w:val="28"/>
          <w:szCs w:val="28"/>
        </w:rPr>
        <w:t>报告结语</w:t>
      </w:r>
      <w:bookmarkEnd w:id="34"/>
    </w:p>
    <w:p w14:paraId="59E6A178" w14:textId="77777777" w:rsidR="004D3D9E" w:rsidRPr="00844E9D" w:rsidRDefault="004D3D9E" w:rsidP="004D3D9E">
      <w:pPr>
        <w:rPr>
          <w:rFonts w:asciiTheme="minorEastAsia" w:hAnsiTheme="minorEastAsia"/>
          <w:b/>
          <w:sz w:val="24"/>
        </w:rPr>
      </w:pPr>
      <w:r w:rsidRPr="00844E9D">
        <w:rPr>
          <w:rFonts w:asciiTheme="minorEastAsia" w:hAnsiTheme="minorEastAsia" w:hint="eastAsia"/>
          <w:b/>
          <w:sz w:val="24"/>
        </w:rPr>
        <w:t>一</w:t>
      </w:r>
      <w:r w:rsidRPr="00844E9D">
        <w:rPr>
          <w:rFonts w:asciiTheme="minorEastAsia" w:hAnsiTheme="minorEastAsia"/>
          <w:b/>
          <w:sz w:val="24"/>
        </w:rPr>
        <w:t>展望</w:t>
      </w:r>
    </w:p>
    <w:p w14:paraId="7FCD4FF5" w14:textId="77777777" w:rsidR="00287255" w:rsidRPr="003C2E58" w:rsidRDefault="008335AE" w:rsidP="006572DD">
      <w:pPr>
        <w:spacing w:line="324" w:lineRule="auto"/>
        <w:ind w:firstLineChars="200" w:firstLine="480"/>
        <w:rPr>
          <w:rFonts w:asciiTheme="minorEastAsia" w:hAnsiTheme="minorEastAsia"/>
          <w:sz w:val="24"/>
        </w:rPr>
      </w:pPr>
      <w:r>
        <w:rPr>
          <w:rFonts w:asciiTheme="minorEastAsia" w:hAnsiTheme="minorEastAsia" w:hint="eastAsia"/>
          <w:sz w:val="24"/>
        </w:rPr>
        <w:t>不忘</w:t>
      </w:r>
      <w:r>
        <w:rPr>
          <w:rFonts w:asciiTheme="minorEastAsia" w:hAnsiTheme="minorEastAsia"/>
          <w:sz w:val="24"/>
        </w:rPr>
        <w:t>初心、砥砺前行。</w:t>
      </w:r>
      <w:r>
        <w:rPr>
          <w:rFonts w:asciiTheme="minorEastAsia" w:hAnsiTheme="minorEastAsia" w:hint="eastAsia"/>
          <w:sz w:val="24"/>
        </w:rPr>
        <w:t>富士莱医药</w:t>
      </w:r>
      <w:r w:rsidR="0089349F">
        <w:rPr>
          <w:rFonts w:asciiTheme="minorEastAsia" w:hAnsiTheme="minorEastAsia" w:hint="eastAsia"/>
          <w:sz w:val="24"/>
        </w:rPr>
        <w:t>股份有</w:t>
      </w:r>
      <w:r w:rsidR="00287255" w:rsidRPr="003C2E58">
        <w:rPr>
          <w:rFonts w:asciiTheme="minorEastAsia" w:hAnsiTheme="minorEastAsia" w:hint="eastAsia"/>
          <w:sz w:val="24"/>
        </w:rPr>
        <w:t>限公司经过多年来的卓绝努力和苦心经营，质量诚信已成为我公司的无形资产，我公司已将“</w:t>
      </w:r>
      <w:r w:rsidRPr="00817A7A">
        <w:rPr>
          <w:rFonts w:asciiTheme="minorEastAsia" w:hAnsiTheme="minorEastAsia" w:hint="eastAsia"/>
          <w:szCs w:val="21"/>
        </w:rPr>
        <w:t>质量为本，客户至上，全员参与，持续改进</w:t>
      </w:r>
      <w:r w:rsidR="00A84D3A">
        <w:rPr>
          <w:rFonts w:asciiTheme="minorEastAsia" w:hAnsiTheme="minorEastAsia" w:hint="eastAsia"/>
          <w:sz w:val="24"/>
        </w:rPr>
        <w:t>”的质量诚信精神转化为员工的行为准则，使产品质量继续保持</w:t>
      </w:r>
      <w:r w:rsidR="00287255" w:rsidRPr="003C2E58">
        <w:rPr>
          <w:rFonts w:asciiTheme="minorEastAsia" w:hAnsiTheme="minorEastAsia" w:hint="eastAsia"/>
          <w:sz w:val="24"/>
        </w:rPr>
        <w:t>优势地位。</w:t>
      </w:r>
    </w:p>
    <w:p w14:paraId="02816245" w14:textId="77777777" w:rsidR="00287255" w:rsidRDefault="00287255" w:rsidP="006572DD">
      <w:pPr>
        <w:spacing w:line="324" w:lineRule="auto"/>
        <w:ind w:firstLineChars="200" w:firstLine="480"/>
        <w:rPr>
          <w:rFonts w:asciiTheme="minorEastAsia" w:hAnsiTheme="minorEastAsia"/>
          <w:sz w:val="24"/>
        </w:rPr>
      </w:pPr>
      <w:r w:rsidRPr="003C2E58">
        <w:rPr>
          <w:rFonts w:asciiTheme="minorEastAsia" w:hAnsiTheme="minorEastAsia" w:hint="eastAsia"/>
          <w:sz w:val="24"/>
        </w:rPr>
        <w:t>展望未来，在激烈的市场竞争中，</w:t>
      </w:r>
      <w:r w:rsidR="008335AE">
        <w:rPr>
          <w:rFonts w:asciiTheme="minorEastAsia" w:hAnsiTheme="minorEastAsia" w:hint="eastAsia"/>
          <w:sz w:val="24"/>
        </w:rPr>
        <w:t>富士莱医药</w:t>
      </w:r>
      <w:r w:rsidR="008335AE">
        <w:rPr>
          <w:rFonts w:asciiTheme="minorEastAsia" w:hAnsiTheme="minorEastAsia"/>
          <w:sz w:val="24"/>
        </w:rPr>
        <w:t>股份</w:t>
      </w:r>
      <w:r w:rsidR="0089349F">
        <w:rPr>
          <w:rFonts w:asciiTheme="minorEastAsia" w:hAnsiTheme="minorEastAsia" w:hint="eastAsia"/>
          <w:sz w:val="24"/>
        </w:rPr>
        <w:t>股份有</w:t>
      </w:r>
      <w:r w:rsidR="0089349F" w:rsidRPr="003C2E58">
        <w:rPr>
          <w:rFonts w:asciiTheme="minorEastAsia" w:hAnsiTheme="minorEastAsia" w:hint="eastAsia"/>
          <w:sz w:val="24"/>
        </w:rPr>
        <w:t>限公司</w:t>
      </w:r>
      <w:r w:rsidRPr="003C2E58">
        <w:rPr>
          <w:rFonts w:asciiTheme="minorEastAsia" w:hAnsiTheme="minorEastAsia" w:hint="eastAsia"/>
          <w:sz w:val="24"/>
        </w:rPr>
        <w:t>要想立于不败之地，在很大程度上取决于企业的产品质量，取决于企业核心技术和自主创新能力，取决于品牌的培育和发展。我们将牢固树立质量责任意识，并</w:t>
      </w:r>
      <w:r w:rsidR="00A84D3A">
        <w:rPr>
          <w:rFonts w:asciiTheme="minorEastAsia" w:hAnsiTheme="minorEastAsia" w:hint="eastAsia"/>
          <w:sz w:val="24"/>
        </w:rPr>
        <w:t>将其贯穿于日常生产、经营</w:t>
      </w:r>
      <w:r w:rsidRPr="003C2E58">
        <w:rPr>
          <w:rFonts w:asciiTheme="minorEastAsia" w:hAnsiTheme="minorEastAsia" w:hint="eastAsia"/>
          <w:sz w:val="24"/>
        </w:rPr>
        <w:t>全过程，进一步开展质量振兴工作，使之不断升华</w:t>
      </w:r>
      <w:r w:rsidR="00713322">
        <w:rPr>
          <w:rFonts w:asciiTheme="minorEastAsia" w:hAnsiTheme="minorEastAsia" w:hint="eastAsia"/>
          <w:sz w:val="24"/>
        </w:rPr>
        <w:t>，为行业发展，社会进步作出贡献</w:t>
      </w:r>
      <w:r w:rsidRPr="003C2E58">
        <w:rPr>
          <w:rFonts w:asciiTheme="minorEastAsia" w:hAnsiTheme="minorEastAsia" w:hint="eastAsia"/>
          <w:sz w:val="24"/>
        </w:rPr>
        <w:t>。</w:t>
      </w:r>
      <w:r w:rsidR="00402883" w:rsidRPr="00402883">
        <w:rPr>
          <w:rFonts w:asciiTheme="minorEastAsia" w:hAnsiTheme="minorEastAsia" w:hint="eastAsia"/>
          <w:sz w:val="24"/>
        </w:rPr>
        <w:t>提高安全生产管理水平、财供销服务水平、职工福利待遇提升、外部环境不断改善等方面全面推进企业的诚信建设，倡导经济发展与社会效益发展同步，实现企业和谐发展、持续发展。</w:t>
      </w:r>
      <w:r w:rsidR="004D3D9E">
        <w:rPr>
          <w:rFonts w:asciiTheme="minorEastAsia" w:hAnsiTheme="minorEastAsia" w:hint="eastAsia"/>
          <w:sz w:val="24"/>
        </w:rPr>
        <w:t>为</w:t>
      </w:r>
      <w:r w:rsidR="004D3D9E">
        <w:rPr>
          <w:rFonts w:asciiTheme="minorEastAsia" w:hAnsiTheme="minorEastAsia"/>
          <w:sz w:val="24"/>
        </w:rPr>
        <w:t>创造更安全、更</w:t>
      </w:r>
      <w:r w:rsidR="004D3D9E">
        <w:rPr>
          <w:rFonts w:asciiTheme="minorEastAsia" w:hAnsiTheme="minorEastAsia" w:hint="eastAsia"/>
          <w:sz w:val="24"/>
        </w:rPr>
        <w:t>健康</w:t>
      </w:r>
      <w:r w:rsidR="004D3D9E">
        <w:rPr>
          <w:rFonts w:asciiTheme="minorEastAsia" w:hAnsiTheme="minorEastAsia"/>
          <w:sz w:val="24"/>
        </w:rPr>
        <w:t>的明天</w:t>
      </w:r>
      <w:r w:rsidR="004D3D9E">
        <w:rPr>
          <w:rFonts w:asciiTheme="minorEastAsia" w:hAnsiTheme="minorEastAsia" w:hint="eastAsia"/>
          <w:sz w:val="24"/>
        </w:rPr>
        <w:t>而</w:t>
      </w:r>
      <w:r w:rsidR="004D3D9E">
        <w:rPr>
          <w:rFonts w:asciiTheme="minorEastAsia" w:hAnsiTheme="minorEastAsia"/>
          <w:sz w:val="24"/>
        </w:rPr>
        <w:t>努力。</w:t>
      </w:r>
    </w:p>
    <w:p w14:paraId="38A392B6" w14:textId="77777777" w:rsidR="004D3D9E" w:rsidRPr="004D3D9E" w:rsidRDefault="004D3D9E" w:rsidP="004D3D9E">
      <w:pPr>
        <w:spacing w:line="324" w:lineRule="auto"/>
        <w:rPr>
          <w:rFonts w:asciiTheme="minorEastAsia" w:hAnsiTheme="minorEastAsia"/>
          <w:b/>
          <w:sz w:val="24"/>
        </w:rPr>
      </w:pPr>
      <w:r w:rsidRPr="004D3D9E">
        <w:rPr>
          <w:rFonts w:asciiTheme="minorEastAsia" w:hAnsiTheme="minorEastAsia" w:hint="eastAsia"/>
          <w:b/>
          <w:sz w:val="24"/>
        </w:rPr>
        <w:t>二</w:t>
      </w:r>
      <w:r w:rsidRPr="004D3D9E">
        <w:rPr>
          <w:rFonts w:asciiTheme="minorEastAsia" w:hAnsiTheme="minorEastAsia"/>
          <w:b/>
          <w:sz w:val="24"/>
        </w:rPr>
        <w:t>报告的解答及读者意见罚</w:t>
      </w:r>
      <w:r w:rsidRPr="004D3D9E">
        <w:rPr>
          <w:rFonts w:asciiTheme="minorEastAsia" w:hAnsiTheme="minorEastAsia" w:hint="eastAsia"/>
          <w:b/>
          <w:sz w:val="24"/>
        </w:rPr>
        <w:t>反馈</w:t>
      </w:r>
    </w:p>
    <w:p w14:paraId="764018F2" w14:textId="77777777" w:rsidR="004D3D9E" w:rsidRDefault="004D3D9E" w:rsidP="004D3D9E">
      <w:pPr>
        <w:spacing w:line="324" w:lineRule="auto"/>
        <w:rPr>
          <w:rFonts w:asciiTheme="minorEastAsia" w:hAnsiTheme="minorEastAsia"/>
          <w:sz w:val="24"/>
        </w:rPr>
      </w:pPr>
      <w:r>
        <w:rPr>
          <w:rFonts w:asciiTheme="minorEastAsia" w:hAnsiTheme="minorEastAsia" w:hint="eastAsia"/>
          <w:sz w:val="24"/>
        </w:rPr>
        <w:t>尊敬</w:t>
      </w:r>
      <w:r>
        <w:rPr>
          <w:rFonts w:asciiTheme="minorEastAsia" w:hAnsiTheme="minorEastAsia"/>
          <w:sz w:val="24"/>
        </w:rPr>
        <w:t>的读者：</w:t>
      </w:r>
    </w:p>
    <w:p w14:paraId="140A020A" w14:textId="77777777" w:rsidR="004D3D9E" w:rsidRDefault="004D3D9E" w:rsidP="004D3D9E">
      <w:pPr>
        <w:spacing w:line="324" w:lineRule="auto"/>
        <w:rPr>
          <w:rFonts w:asciiTheme="minorEastAsia" w:hAnsiTheme="minorEastAsia"/>
          <w:sz w:val="24"/>
        </w:rPr>
      </w:pPr>
      <w:r>
        <w:rPr>
          <w:rFonts w:asciiTheme="minorEastAsia" w:hAnsiTheme="minorEastAsia" w:hint="eastAsia"/>
          <w:sz w:val="24"/>
        </w:rPr>
        <w:t>感谢</w:t>
      </w:r>
      <w:r>
        <w:rPr>
          <w:rFonts w:asciiTheme="minorEastAsia" w:hAnsiTheme="minorEastAsia"/>
          <w:sz w:val="24"/>
        </w:rPr>
        <w:t>您阅读本报告！</w:t>
      </w:r>
    </w:p>
    <w:p w14:paraId="5EFCF280" w14:textId="77777777" w:rsidR="004D3D9E" w:rsidRDefault="004D3D9E" w:rsidP="004D3D9E">
      <w:pPr>
        <w:spacing w:line="324" w:lineRule="auto"/>
        <w:rPr>
          <w:rFonts w:asciiTheme="minorEastAsia" w:hAnsiTheme="minorEastAsia"/>
          <w:sz w:val="24"/>
        </w:rPr>
      </w:pPr>
      <w:r>
        <w:rPr>
          <w:rFonts w:asciiTheme="minorEastAsia" w:hAnsiTheme="minorEastAsia" w:hint="eastAsia"/>
          <w:sz w:val="24"/>
        </w:rPr>
        <w:t>富士莱</w:t>
      </w:r>
      <w:r>
        <w:rPr>
          <w:rFonts w:asciiTheme="minorEastAsia" w:hAnsiTheme="minorEastAsia"/>
          <w:sz w:val="24"/>
        </w:rPr>
        <w:t>医药股份有限公司</w:t>
      </w:r>
      <w:r>
        <w:rPr>
          <w:rFonts w:asciiTheme="minorEastAsia" w:hAnsiTheme="minorEastAsia" w:hint="eastAsia"/>
          <w:sz w:val="24"/>
        </w:rPr>
        <w:t>致力</w:t>
      </w:r>
      <w:r>
        <w:rPr>
          <w:rFonts w:asciiTheme="minorEastAsia" w:hAnsiTheme="minorEastAsia"/>
          <w:sz w:val="24"/>
        </w:rPr>
        <w:t>于为用户提供优质产品，为社会、客户创造更高价值，力求</w:t>
      </w:r>
      <w:r>
        <w:rPr>
          <w:rFonts w:asciiTheme="minorEastAsia" w:hAnsiTheme="minorEastAsia" w:hint="eastAsia"/>
          <w:sz w:val="24"/>
        </w:rPr>
        <w:t>成为</w:t>
      </w:r>
      <w:r>
        <w:rPr>
          <w:rFonts w:asciiTheme="minorEastAsia" w:hAnsiTheme="minorEastAsia"/>
          <w:sz w:val="24"/>
        </w:rPr>
        <w:t>同行业典范。</w:t>
      </w:r>
    </w:p>
    <w:p w14:paraId="28F01389" w14:textId="77777777" w:rsidR="004D3D9E" w:rsidRDefault="004D3D9E" w:rsidP="004D3D9E">
      <w:pPr>
        <w:spacing w:line="324" w:lineRule="auto"/>
        <w:rPr>
          <w:rFonts w:asciiTheme="minorEastAsia" w:hAnsiTheme="minorEastAsia"/>
          <w:sz w:val="24"/>
        </w:rPr>
      </w:pPr>
      <w:r>
        <w:rPr>
          <w:rFonts w:asciiTheme="minorEastAsia" w:hAnsiTheme="minorEastAsia" w:hint="eastAsia"/>
          <w:sz w:val="24"/>
        </w:rPr>
        <w:t>我们</w:t>
      </w:r>
      <w:r>
        <w:rPr>
          <w:rFonts w:asciiTheme="minorEastAsia" w:hAnsiTheme="minorEastAsia"/>
          <w:sz w:val="24"/>
        </w:rPr>
        <w:t>的工作离不开您的支持，如果您对本报告有任何疑问、意见或建议，欢迎与我们联系，对于您的支持与帮助，我们深表感谢！</w:t>
      </w:r>
    </w:p>
    <w:p w14:paraId="1D2A2BFD" w14:textId="77777777" w:rsidR="004D3D9E" w:rsidRDefault="004D3D9E" w:rsidP="004D3D9E">
      <w:pPr>
        <w:spacing w:line="324" w:lineRule="auto"/>
        <w:rPr>
          <w:rFonts w:asciiTheme="minorEastAsia" w:hAnsiTheme="minorEastAsia"/>
          <w:sz w:val="24"/>
        </w:rPr>
      </w:pPr>
      <w:r>
        <w:rPr>
          <w:rFonts w:asciiTheme="minorEastAsia" w:hAnsiTheme="minorEastAsia" w:hint="eastAsia"/>
          <w:sz w:val="24"/>
        </w:rPr>
        <w:t>解答</w:t>
      </w:r>
      <w:r>
        <w:rPr>
          <w:rFonts w:asciiTheme="minorEastAsia" w:hAnsiTheme="minorEastAsia"/>
          <w:sz w:val="24"/>
        </w:rPr>
        <w:t>报告及意见反馈联系人：</w:t>
      </w:r>
      <w:r w:rsidR="005F76A3">
        <w:rPr>
          <w:rFonts w:asciiTheme="minorEastAsia" w:hAnsiTheme="minorEastAsia" w:hint="eastAsia"/>
          <w:sz w:val="24"/>
        </w:rPr>
        <w:t>张晓红</w:t>
      </w:r>
    </w:p>
    <w:p w14:paraId="75E64BBE" w14:textId="77777777" w:rsidR="004D3D9E" w:rsidRDefault="004D3D9E" w:rsidP="004D3D9E">
      <w:pPr>
        <w:spacing w:line="324" w:lineRule="auto"/>
        <w:rPr>
          <w:rFonts w:asciiTheme="minorEastAsia" w:hAnsiTheme="minorEastAsia"/>
          <w:sz w:val="24"/>
        </w:rPr>
      </w:pPr>
      <w:r>
        <w:rPr>
          <w:rFonts w:asciiTheme="minorEastAsia" w:hAnsiTheme="minorEastAsia" w:hint="eastAsia"/>
          <w:sz w:val="24"/>
        </w:rPr>
        <w:t>联系</w:t>
      </w:r>
      <w:r>
        <w:rPr>
          <w:rFonts w:asciiTheme="minorEastAsia" w:hAnsiTheme="minorEastAsia"/>
          <w:sz w:val="24"/>
        </w:rPr>
        <w:t>地址：</w:t>
      </w:r>
      <w:r w:rsidR="005F76A3">
        <w:rPr>
          <w:rFonts w:asciiTheme="minorEastAsia" w:hAnsiTheme="minorEastAsia"/>
          <w:sz w:val="24"/>
        </w:rPr>
        <w:t>江苏省常熟新材料产业园海旺路</w:t>
      </w:r>
      <w:r w:rsidR="005F76A3">
        <w:rPr>
          <w:rFonts w:asciiTheme="minorEastAsia" w:hAnsiTheme="minorEastAsia" w:hint="eastAsia"/>
          <w:sz w:val="24"/>
        </w:rPr>
        <w:t>16号</w:t>
      </w:r>
    </w:p>
    <w:p w14:paraId="1EF4B921" w14:textId="77777777" w:rsidR="004D3D9E" w:rsidRDefault="004D3D9E" w:rsidP="004D3D9E">
      <w:pPr>
        <w:spacing w:line="324" w:lineRule="auto"/>
        <w:rPr>
          <w:rFonts w:asciiTheme="minorEastAsia" w:hAnsiTheme="minorEastAsia"/>
          <w:sz w:val="24"/>
        </w:rPr>
      </w:pPr>
      <w:r>
        <w:rPr>
          <w:rFonts w:asciiTheme="minorEastAsia" w:hAnsiTheme="minorEastAsia" w:hint="eastAsia"/>
          <w:sz w:val="24"/>
        </w:rPr>
        <w:t>邮政</w:t>
      </w:r>
      <w:r>
        <w:rPr>
          <w:rFonts w:asciiTheme="minorEastAsia" w:hAnsiTheme="minorEastAsia"/>
          <w:sz w:val="24"/>
        </w:rPr>
        <w:t>编码：</w:t>
      </w:r>
      <w:r>
        <w:rPr>
          <w:rFonts w:asciiTheme="minorEastAsia" w:hAnsiTheme="minorEastAsia" w:hint="eastAsia"/>
          <w:sz w:val="24"/>
        </w:rPr>
        <w:t>215500</w:t>
      </w:r>
    </w:p>
    <w:p w14:paraId="2D6ED944" w14:textId="68C8860E" w:rsidR="004D3D9E" w:rsidRDefault="004D3D9E" w:rsidP="004D3D9E">
      <w:pPr>
        <w:spacing w:line="324" w:lineRule="auto"/>
        <w:rPr>
          <w:rFonts w:asciiTheme="minorEastAsia" w:hAnsiTheme="minorEastAsia"/>
          <w:sz w:val="24"/>
        </w:rPr>
      </w:pPr>
      <w:r>
        <w:rPr>
          <w:rFonts w:asciiTheme="minorEastAsia" w:hAnsiTheme="minorEastAsia" w:hint="eastAsia"/>
          <w:sz w:val="24"/>
        </w:rPr>
        <w:t>联系</w:t>
      </w:r>
      <w:r>
        <w:rPr>
          <w:rFonts w:asciiTheme="minorEastAsia" w:hAnsiTheme="minorEastAsia"/>
          <w:sz w:val="24"/>
        </w:rPr>
        <w:t>电话</w:t>
      </w:r>
      <w:r>
        <w:rPr>
          <w:rFonts w:asciiTheme="minorEastAsia" w:hAnsiTheme="minorEastAsia" w:hint="eastAsia"/>
          <w:sz w:val="24"/>
        </w:rPr>
        <w:t>：</w:t>
      </w:r>
      <w:r w:rsidR="005F76A3">
        <w:rPr>
          <w:rFonts w:asciiTheme="minorEastAsia" w:hAnsiTheme="minorEastAsia" w:hint="eastAsia"/>
          <w:sz w:val="24"/>
        </w:rPr>
        <w:t>0512-5283</w:t>
      </w:r>
      <w:r w:rsidR="000360EE">
        <w:rPr>
          <w:rFonts w:asciiTheme="minorEastAsia" w:hAnsiTheme="minorEastAsia" w:hint="eastAsia"/>
          <w:sz w:val="24"/>
        </w:rPr>
        <w:t>3287</w:t>
      </w:r>
    </w:p>
    <w:p w14:paraId="1091DAFA" w14:textId="77777777" w:rsidR="004D3D9E" w:rsidRDefault="004D3D9E" w:rsidP="004D3D9E">
      <w:pPr>
        <w:spacing w:line="324" w:lineRule="auto"/>
        <w:rPr>
          <w:rFonts w:asciiTheme="minorEastAsia" w:hAnsiTheme="minorEastAsia"/>
          <w:sz w:val="24"/>
        </w:rPr>
      </w:pPr>
      <w:r>
        <w:rPr>
          <w:rFonts w:asciiTheme="minorEastAsia" w:hAnsiTheme="minorEastAsia" w:hint="eastAsia"/>
          <w:sz w:val="24"/>
        </w:rPr>
        <w:t>公司</w:t>
      </w:r>
      <w:r>
        <w:rPr>
          <w:rFonts w:asciiTheme="minorEastAsia" w:hAnsiTheme="minorEastAsia"/>
          <w:sz w:val="24"/>
        </w:rPr>
        <w:t>传真：</w:t>
      </w:r>
      <w:r w:rsidR="005F76A3">
        <w:rPr>
          <w:rFonts w:asciiTheme="minorEastAsia" w:hAnsiTheme="minorEastAsia" w:hint="eastAsia"/>
          <w:sz w:val="24"/>
        </w:rPr>
        <w:t>0512-52831795</w:t>
      </w:r>
    </w:p>
    <w:p w14:paraId="468A510F" w14:textId="239D894C" w:rsidR="004D3D9E" w:rsidRDefault="004D3D9E" w:rsidP="004D3D9E">
      <w:pPr>
        <w:spacing w:line="324" w:lineRule="auto"/>
        <w:rPr>
          <w:rFonts w:asciiTheme="minorEastAsia" w:hAnsiTheme="minorEastAsia"/>
          <w:sz w:val="24"/>
        </w:rPr>
      </w:pPr>
      <w:r>
        <w:rPr>
          <w:rFonts w:asciiTheme="minorEastAsia" w:hAnsiTheme="minorEastAsia" w:hint="eastAsia"/>
          <w:sz w:val="24"/>
        </w:rPr>
        <w:t>网址</w:t>
      </w:r>
      <w:r>
        <w:rPr>
          <w:rFonts w:asciiTheme="minorEastAsia" w:hAnsiTheme="minorEastAsia"/>
          <w:sz w:val="24"/>
        </w:rPr>
        <w:t>：</w:t>
      </w:r>
      <w:r w:rsidR="00E05DD9" w:rsidRPr="00E05DD9">
        <w:t xml:space="preserve"> </w:t>
      </w:r>
      <w:r w:rsidR="00E05DD9" w:rsidRPr="00E05DD9">
        <w:rPr>
          <w:rFonts w:asciiTheme="minorEastAsia" w:hAnsiTheme="minorEastAsia"/>
          <w:sz w:val="24"/>
        </w:rPr>
        <w:t>http://www.fuslai.com/news/xxgk/</w:t>
      </w:r>
    </w:p>
    <w:p w14:paraId="435474AE" w14:textId="5154CC9E" w:rsidR="004D3D9E" w:rsidRPr="004D3D9E" w:rsidRDefault="004D3D9E" w:rsidP="004D3D9E">
      <w:pPr>
        <w:spacing w:line="324" w:lineRule="auto"/>
        <w:rPr>
          <w:rFonts w:asciiTheme="minorEastAsia" w:hAnsiTheme="minorEastAsia"/>
          <w:sz w:val="24"/>
        </w:rPr>
      </w:pPr>
      <w:r>
        <w:rPr>
          <w:rFonts w:asciiTheme="minorEastAsia" w:hAnsiTheme="minorEastAsia" w:hint="eastAsia"/>
          <w:sz w:val="24"/>
        </w:rPr>
        <w:t>电子</w:t>
      </w:r>
      <w:r>
        <w:rPr>
          <w:rFonts w:asciiTheme="minorEastAsia" w:hAnsiTheme="minorEastAsia"/>
          <w:sz w:val="24"/>
        </w:rPr>
        <w:t>邮箱：</w:t>
      </w:r>
      <w:r w:rsidR="000360EE">
        <w:rPr>
          <w:rFonts w:asciiTheme="minorEastAsia" w:hAnsiTheme="minorEastAsia" w:hint="eastAsia"/>
          <w:sz w:val="24"/>
        </w:rPr>
        <w:t>zhxh</w:t>
      </w:r>
      <w:r w:rsidR="005F76A3">
        <w:rPr>
          <w:rFonts w:asciiTheme="minorEastAsia" w:hAnsiTheme="minorEastAsia" w:hint="eastAsia"/>
          <w:sz w:val="24"/>
        </w:rPr>
        <w:t>@</w:t>
      </w:r>
      <w:r w:rsidR="00E05DD9">
        <w:rPr>
          <w:rFonts w:asciiTheme="minorEastAsia" w:hAnsiTheme="minorEastAsia" w:hint="eastAsia"/>
          <w:sz w:val="24"/>
        </w:rPr>
        <w:t>fushilai.</w:t>
      </w:r>
      <w:r w:rsidR="00E05DD9">
        <w:rPr>
          <w:rFonts w:asciiTheme="minorEastAsia" w:hAnsiTheme="minorEastAsia"/>
          <w:sz w:val="24"/>
        </w:rPr>
        <w:t>com.cn</w:t>
      </w:r>
    </w:p>
    <w:p w14:paraId="1A0D14F3" w14:textId="77777777" w:rsidR="004D3D9E" w:rsidRPr="00402883" w:rsidRDefault="004D3D9E" w:rsidP="006572DD">
      <w:pPr>
        <w:spacing w:line="324" w:lineRule="auto"/>
        <w:ind w:firstLineChars="200" w:firstLine="480"/>
        <w:rPr>
          <w:rFonts w:asciiTheme="minorEastAsia" w:hAnsiTheme="minorEastAsia"/>
          <w:sz w:val="24"/>
        </w:rPr>
      </w:pPr>
    </w:p>
    <w:sectPr w:rsidR="004D3D9E" w:rsidRPr="00402883" w:rsidSect="006C37D4">
      <w:footerReference w:type="default" r:id="rId32"/>
      <w:pgSz w:w="11906" w:h="16838"/>
      <w:pgMar w:top="1440" w:right="1457" w:bottom="1440" w:left="141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2117F" w14:textId="77777777" w:rsidR="00C20819" w:rsidRDefault="00C20819" w:rsidP="00287255">
      <w:r>
        <w:separator/>
      </w:r>
    </w:p>
  </w:endnote>
  <w:endnote w:type="continuationSeparator" w:id="0">
    <w:p w14:paraId="038FF5F6" w14:textId="77777777" w:rsidR="00C20819" w:rsidRDefault="00C20819" w:rsidP="00287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2317" w14:textId="77777777" w:rsidR="00B551F1" w:rsidRPr="006C37D4" w:rsidRDefault="00B551F1" w:rsidP="006C37D4">
    <w:pPr>
      <w:pStyle w:val="a5"/>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211118"/>
      <w:docPartObj>
        <w:docPartGallery w:val="Page Numbers (Bottom of Page)"/>
        <w:docPartUnique/>
      </w:docPartObj>
    </w:sdtPr>
    <w:sdtEndPr>
      <w:rPr>
        <w:rFonts w:ascii="Times New Roman" w:hAnsi="Times New Roman" w:cs="Times New Roman"/>
      </w:rPr>
    </w:sdtEndPr>
    <w:sdtContent>
      <w:p w14:paraId="233EBBCA" w14:textId="6C40C46B" w:rsidR="00B551F1" w:rsidRPr="00C917AE" w:rsidRDefault="00B551F1" w:rsidP="00C917AE">
        <w:pPr>
          <w:pStyle w:val="a5"/>
          <w:jc w:val="center"/>
          <w:rPr>
            <w:rFonts w:ascii="Times New Roman" w:hAnsi="Times New Roman" w:cs="Times New Roman"/>
          </w:rPr>
        </w:pPr>
        <w:r w:rsidRPr="00C917AE">
          <w:rPr>
            <w:rFonts w:ascii="Times New Roman" w:hAnsi="Times New Roman" w:cs="Times New Roman"/>
          </w:rPr>
          <w:fldChar w:fldCharType="begin"/>
        </w:r>
        <w:r w:rsidRPr="00C917AE">
          <w:rPr>
            <w:rFonts w:ascii="Times New Roman" w:hAnsi="Times New Roman" w:cs="Times New Roman"/>
          </w:rPr>
          <w:instrText>PAGE   \* MERGEFORMAT</w:instrText>
        </w:r>
        <w:r w:rsidRPr="00C917AE">
          <w:rPr>
            <w:rFonts w:ascii="Times New Roman" w:hAnsi="Times New Roman" w:cs="Times New Roman"/>
          </w:rPr>
          <w:fldChar w:fldCharType="separate"/>
        </w:r>
        <w:r w:rsidR="000158B5" w:rsidRPr="000158B5">
          <w:rPr>
            <w:rFonts w:ascii="Times New Roman" w:hAnsi="Times New Roman" w:cs="Times New Roman"/>
            <w:noProof/>
            <w:lang w:val="zh-CN"/>
          </w:rPr>
          <w:t>13</w:t>
        </w:r>
        <w:r w:rsidRPr="00C917A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590AC" w14:textId="77777777" w:rsidR="00C20819" w:rsidRDefault="00C20819" w:rsidP="00287255">
      <w:r>
        <w:separator/>
      </w:r>
    </w:p>
  </w:footnote>
  <w:footnote w:type="continuationSeparator" w:id="0">
    <w:p w14:paraId="5DFE6CC3" w14:textId="77777777" w:rsidR="00C20819" w:rsidRDefault="00C20819" w:rsidP="002872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487B65B0"/>
    <w:multiLevelType w:val="hybridMultilevel"/>
    <w:tmpl w:val="C0CCE96A"/>
    <w:lvl w:ilvl="0" w:tplc="13B09754">
      <w:start w:val="1"/>
      <w:numFmt w:val="bullet"/>
      <w:lvlText w:val="•"/>
      <w:lvlJc w:val="left"/>
      <w:pPr>
        <w:tabs>
          <w:tab w:val="num" w:pos="720"/>
        </w:tabs>
        <w:ind w:left="720" w:hanging="360"/>
      </w:pPr>
      <w:rPr>
        <w:rFonts w:ascii="宋体" w:hAnsi="宋体" w:hint="default"/>
      </w:rPr>
    </w:lvl>
    <w:lvl w:ilvl="1" w:tplc="FE4C746E" w:tentative="1">
      <w:start w:val="1"/>
      <w:numFmt w:val="bullet"/>
      <w:lvlText w:val="•"/>
      <w:lvlJc w:val="left"/>
      <w:pPr>
        <w:tabs>
          <w:tab w:val="num" w:pos="1440"/>
        </w:tabs>
        <w:ind w:left="1440" w:hanging="360"/>
      </w:pPr>
      <w:rPr>
        <w:rFonts w:ascii="宋体" w:hAnsi="宋体" w:hint="default"/>
      </w:rPr>
    </w:lvl>
    <w:lvl w:ilvl="2" w:tplc="33FCA36E" w:tentative="1">
      <w:start w:val="1"/>
      <w:numFmt w:val="bullet"/>
      <w:lvlText w:val="•"/>
      <w:lvlJc w:val="left"/>
      <w:pPr>
        <w:tabs>
          <w:tab w:val="num" w:pos="2160"/>
        </w:tabs>
        <w:ind w:left="2160" w:hanging="360"/>
      </w:pPr>
      <w:rPr>
        <w:rFonts w:ascii="宋体" w:hAnsi="宋体" w:hint="default"/>
      </w:rPr>
    </w:lvl>
    <w:lvl w:ilvl="3" w:tplc="5596EAFE" w:tentative="1">
      <w:start w:val="1"/>
      <w:numFmt w:val="bullet"/>
      <w:lvlText w:val="•"/>
      <w:lvlJc w:val="left"/>
      <w:pPr>
        <w:tabs>
          <w:tab w:val="num" w:pos="2880"/>
        </w:tabs>
        <w:ind w:left="2880" w:hanging="360"/>
      </w:pPr>
      <w:rPr>
        <w:rFonts w:ascii="宋体" w:hAnsi="宋体" w:hint="default"/>
      </w:rPr>
    </w:lvl>
    <w:lvl w:ilvl="4" w:tplc="98FC86CE" w:tentative="1">
      <w:start w:val="1"/>
      <w:numFmt w:val="bullet"/>
      <w:lvlText w:val="•"/>
      <w:lvlJc w:val="left"/>
      <w:pPr>
        <w:tabs>
          <w:tab w:val="num" w:pos="3600"/>
        </w:tabs>
        <w:ind w:left="3600" w:hanging="360"/>
      </w:pPr>
      <w:rPr>
        <w:rFonts w:ascii="宋体" w:hAnsi="宋体" w:hint="default"/>
      </w:rPr>
    </w:lvl>
    <w:lvl w:ilvl="5" w:tplc="0648415A" w:tentative="1">
      <w:start w:val="1"/>
      <w:numFmt w:val="bullet"/>
      <w:lvlText w:val="•"/>
      <w:lvlJc w:val="left"/>
      <w:pPr>
        <w:tabs>
          <w:tab w:val="num" w:pos="4320"/>
        </w:tabs>
        <w:ind w:left="4320" w:hanging="360"/>
      </w:pPr>
      <w:rPr>
        <w:rFonts w:ascii="宋体" w:hAnsi="宋体" w:hint="default"/>
      </w:rPr>
    </w:lvl>
    <w:lvl w:ilvl="6" w:tplc="AE0CA4A2" w:tentative="1">
      <w:start w:val="1"/>
      <w:numFmt w:val="bullet"/>
      <w:lvlText w:val="•"/>
      <w:lvlJc w:val="left"/>
      <w:pPr>
        <w:tabs>
          <w:tab w:val="num" w:pos="5040"/>
        </w:tabs>
        <w:ind w:left="5040" w:hanging="360"/>
      </w:pPr>
      <w:rPr>
        <w:rFonts w:ascii="宋体" w:hAnsi="宋体" w:hint="default"/>
      </w:rPr>
    </w:lvl>
    <w:lvl w:ilvl="7" w:tplc="497A437E" w:tentative="1">
      <w:start w:val="1"/>
      <w:numFmt w:val="bullet"/>
      <w:lvlText w:val="•"/>
      <w:lvlJc w:val="left"/>
      <w:pPr>
        <w:tabs>
          <w:tab w:val="num" w:pos="5760"/>
        </w:tabs>
        <w:ind w:left="5760" w:hanging="360"/>
      </w:pPr>
      <w:rPr>
        <w:rFonts w:ascii="宋体" w:hAnsi="宋体" w:hint="default"/>
      </w:rPr>
    </w:lvl>
    <w:lvl w:ilvl="8" w:tplc="895E84A6"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50701BA7"/>
    <w:multiLevelType w:val="hybridMultilevel"/>
    <w:tmpl w:val="99C0C9FE"/>
    <w:lvl w:ilvl="0" w:tplc="DBEED8A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54673E64"/>
    <w:multiLevelType w:val="multilevel"/>
    <w:tmpl w:val="54673E64"/>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15:restartNumberingAfterBreak="0">
    <w:nsid w:val="59C22C5F"/>
    <w:multiLevelType w:val="hybridMultilevel"/>
    <w:tmpl w:val="F5542DD0"/>
    <w:lvl w:ilvl="0" w:tplc="70F4A43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220251A"/>
    <w:multiLevelType w:val="hybridMultilevel"/>
    <w:tmpl w:val="A80E8B22"/>
    <w:lvl w:ilvl="0" w:tplc="28B06CC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C24727D"/>
    <w:multiLevelType w:val="hybridMultilevel"/>
    <w:tmpl w:val="31329C7E"/>
    <w:lvl w:ilvl="0" w:tplc="C3D0906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E02F15"/>
    <w:multiLevelType w:val="multilevel"/>
    <w:tmpl w:val="73E02F15"/>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15:restartNumberingAfterBreak="0">
    <w:nsid w:val="7EA60AC3"/>
    <w:multiLevelType w:val="multilevel"/>
    <w:tmpl w:val="7EA60AC3"/>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16cid:durableId="1996032865">
    <w:abstractNumId w:val="4"/>
  </w:num>
  <w:num w:numId="2" w16cid:durableId="1873035581">
    <w:abstractNumId w:val="5"/>
  </w:num>
  <w:num w:numId="3" w16cid:durableId="458038089">
    <w:abstractNumId w:val="1"/>
  </w:num>
  <w:num w:numId="4" w16cid:durableId="1228688219">
    <w:abstractNumId w:val="6"/>
  </w:num>
  <w:num w:numId="5" w16cid:durableId="985092363">
    <w:abstractNumId w:val="2"/>
  </w:num>
  <w:num w:numId="6" w16cid:durableId="63143052">
    <w:abstractNumId w:val="0"/>
  </w:num>
  <w:num w:numId="7" w16cid:durableId="18686398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77713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59425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255"/>
    <w:rsid w:val="000158B5"/>
    <w:rsid w:val="00027DA2"/>
    <w:rsid w:val="00033B08"/>
    <w:rsid w:val="00035E2D"/>
    <w:rsid w:val="000360EE"/>
    <w:rsid w:val="000362B1"/>
    <w:rsid w:val="0003680D"/>
    <w:rsid w:val="00040994"/>
    <w:rsid w:val="0004282C"/>
    <w:rsid w:val="000519D7"/>
    <w:rsid w:val="0005359F"/>
    <w:rsid w:val="0006791A"/>
    <w:rsid w:val="00081442"/>
    <w:rsid w:val="00084907"/>
    <w:rsid w:val="000B44CB"/>
    <w:rsid w:val="000B5F06"/>
    <w:rsid w:val="000B6093"/>
    <w:rsid w:val="000C5CAC"/>
    <w:rsid w:val="000E3146"/>
    <w:rsid w:val="000F1F63"/>
    <w:rsid w:val="00111604"/>
    <w:rsid w:val="001324B2"/>
    <w:rsid w:val="00136A90"/>
    <w:rsid w:val="00136DE1"/>
    <w:rsid w:val="00147C39"/>
    <w:rsid w:val="0019432F"/>
    <w:rsid w:val="001B0D3D"/>
    <w:rsid w:val="001C03F9"/>
    <w:rsid w:val="001E6038"/>
    <w:rsid w:val="001E72A5"/>
    <w:rsid w:val="00202EC3"/>
    <w:rsid w:val="00211F5F"/>
    <w:rsid w:val="00230B75"/>
    <w:rsid w:val="00241224"/>
    <w:rsid w:val="00242A0B"/>
    <w:rsid w:val="002658E8"/>
    <w:rsid w:val="00287255"/>
    <w:rsid w:val="00287453"/>
    <w:rsid w:val="00291D67"/>
    <w:rsid w:val="00292E41"/>
    <w:rsid w:val="002934FE"/>
    <w:rsid w:val="00294ACA"/>
    <w:rsid w:val="00294FC2"/>
    <w:rsid w:val="00295BEC"/>
    <w:rsid w:val="002B13C3"/>
    <w:rsid w:val="002B1472"/>
    <w:rsid w:val="002B29A2"/>
    <w:rsid w:val="002B72A7"/>
    <w:rsid w:val="002C0D23"/>
    <w:rsid w:val="002C57E9"/>
    <w:rsid w:val="002D30AC"/>
    <w:rsid w:val="002E3942"/>
    <w:rsid w:val="002F2E29"/>
    <w:rsid w:val="002F6306"/>
    <w:rsid w:val="00305EBE"/>
    <w:rsid w:val="00313879"/>
    <w:rsid w:val="003301E8"/>
    <w:rsid w:val="003337B7"/>
    <w:rsid w:val="00335D14"/>
    <w:rsid w:val="003374FC"/>
    <w:rsid w:val="003573AD"/>
    <w:rsid w:val="00367672"/>
    <w:rsid w:val="00372378"/>
    <w:rsid w:val="00372E3D"/>
    <w:rsid w:val="003746C1"/>
    <w:rsid w:val="0038262F"/>
    <w:rsid w:val="0038412F"/>
    <w:rsid w:val="00397345"/>
    <w:rsid w:val="003A00CC"/>
    <w:rsid w:val="003A5045"/>
    <w:rsid w:val="003B4048"/>
    <w:rsid w:val="003B44FF"/>
    <w:rsid w:val="003C2E58"/>
    <w:rsid w:val="003D0C04"/>
    <w:rsid w:val="003D18C9"/>
    <w:rsid w:val="003E66DD"/>
    <w:rsid w:val="00402883"/>
    <w:rsid w:val="00403649"/>
    <w:rsid w:val="00425CA3"/>
    <w:rsid w:val="00432750"/>
    <w:rsid w:val="00434B4A"/>
    <w:rsid w:val="00437C91"/>
    <w:rsid w:val="00455484"/>
    <w:rsid w:val="0047256F"/>
    <w:rsid w:val="00497A35"/>
    <w:rsid w:val="004B5413"/>
    <w:rsid w:val="004B564D"/>
    <w:rsid w:val="004D3D9E"/>
    <w:rsid w:val="004F03A0"/>
    <w:rsid w:val="00505024"/>
    <w:rsid w:val="00505720"/>
    <w:rsid w:val="00515259"/>
    <w:rsid w:val="00522F7C"/>
    <w:rsid w:val="00536479"/>
    <w:rsid w:val="00551EFB"/>
    <w:rsid w:val="00554F7F"/>
    <w:rsid w:val="00571CA6"/>
    <w:rsid w:val="00571EEB"/>
    <w:rsid w:val="005749D2"/>
    <w:rsid w:val="0058580B"/>
    <w:rsid w:val="005B3188"/>
    <w:rsid w:val="005B5DF7"/>
    <w:rsid w:val="005C1D43"/>
    <w:rsid w:val="005C2B77"/>
    <w:rsid w:val="005C5A66"/>
    <w:rsid w:val="005C72DA"/>
    <w:rsid w:val="005E0090"/>
    <w:rsid w:val="005E6B4F"/>
    <w:rsid w:val="005F01B9"/>
    <w:rsid w:val="005F76A3"/>
    <w:rsid w:val="0060113E"/>
    <w:rsid w:val="00602212"/>
    <w:rsid w:val="00603AD7"/>
    <w:rsid w:val="00613CDA"/>
    <w:rsid w:val="00615037"/>
    <w:rsid w:val="006206B0"/>
    <w:rsid w:val="00632C33"/>
    <w:rsid w:val="00644DF7"/>
    <w:rsid w:val="00645BD5"/>
    <w:rsid w:val="006462E4"/>
    <w:rsid w:val="006572DD"/>
    <w:rsid w:val="00680810"/>
    <w:rsid w:val="006808BC"/>
    <w:rsid w:val="0069455B"/>
    <w:rsid w:val="006A0F36"/>
    <w:rsid w:val="006C1102"/>
    <w:rsid w:val="006C37D4"/>
    <w:rsid w:val="006C4C81"/>
    <w:rsid w:val="006C5EA1"/>
    <w:rsid w:val="006D61A7"/>
    <w:rsid w:val="00711805"/>
    <w:rsid w:val="00713322"/>
    <w:rsid w:val="00716941"/>
    <w:rsid w:val="007270B7"/>
    <w:rsid w:val="00760CC6"/>
    <w:rsid w:val="007659E3"/>
    <w:rsid w:val="007A0B80"/>
    <w:rsid w:val="007A22DA"/>
    <w:rsid w:val="007A4001"/>
    <w:rsid w:val="007B7603"/>
    <w:rsid w:val="007D3BB4"/>
    <w:rsid w:val="007D50DF"/>
    <w:rsid w:val="007E58A3"/>
    <w:rsid w:val="00811405"/>
    <w:rsid w:val="0081448F"/>
    <w:rsid w:val="0082192A"/>
    <w:rsid w:val="00823241"/>
    <w:rsid w:val="0083359C"/>
    <w:rsid w:val="008335AE"/>
    <w:rsid w:val="00844E9D"/>
    <w:rsid w:val="00846EAD"/>
    <w:rsid w:val="00851F7C"/>
    <w:rsid w:val="0085573B"/>
    <w:rsid w:val="00856133"/>
    <w:rsid w:val="00861187"/>
    <w:rsid w:val="0086154D"/>
    <w:rsid w:val="0086784A"/>
    <w:rsid w:val="008766F1"/>
    <w:rsid w:val="00883714"/>
    <w:rsid w:val="0089349F"/>
    <w:rsid w:val="00897285"/>
    <w:rsid w:val="0089785C"/>
    <w:rsid w:val="008B212E"/>
    <w:rsid w:val="008C756B"/>
    <w:rsid w:val="008E0F78"/>
    <w:rsid w:val="008E282F"/>
    <w:rsid w:val="008F23D7"/>
    <w:rsid w:val="00907894"/>
    <w:rsid w:val="00915B2C"/>
    <w:rsid w:val="00924331"/>
    <w:rsid w:val="00930438"/>
    <w:rsid w:val="00935F67"/>
    <w:rsid w:val="00937738"/>
    <w:rsid w:val="00944BCD"/>
    <w:rsid w:val="0094624B"/>
    <w:rsid w:val="00962FEC"/>
    <w:rsid w:val="00964195"/>
    <w:rsid w:val="00972297"/>
    <w:rsid w:val="00993D61"/>
    <w:rsid w:val="009B56CD"/>
    <w:rsid w:val="009E312F"/>
    <w:rsid w:val="009E4BE8"/>
    <w:rsid w:val="009E6175"/>
    <w:rsid w:val="00A01F7C"/>
    <w:rsid w:val="00A041BE"/>
    <w:rsid w:val="00A15BAD"/>
    <w:rsid w:val="00A40698"/>
    <w:rsid w:val="00A56BF0"/>
    <w:rsid w:val="00A65E2D"/>
    <w:rsid w:val="00A84D3A"/>
    <w:rsid w:val="00A855E4"/>
    <w:rsid w:val="00A91F05"/>
    <w:rsid w:val="00AB78BC"/>
    <w:rsid w:val="00AD01D3"/>
    <w:rsid w:val="00AD230A"/>
    <w:rsid w:val="00AE1582"/>
    <w:rsid w:val="00AE506F"/>
    <w:rsid w:val="00B00A2D"/>
    <w:rsid w:val="00B22C9E"/>
    <w:rsid w:val="00B408A7"/>
    <w:rsid w:val="00B45DCF"/>
    <w:rsid w:val="00B52FBD"/>
    <w:rsid w:val="00B551F1"/>
    <w:rsid w:val="00B55656"/>
    <w:rsid w:val="00B560A6"/>
    <w:rsid w:val="00B90AD8"/>
    <w:rsid w:val="00B96CAA"/>
    <w:rsid w:val="00B978AA"/>
    <w:rsid w:val="00BA0DC6"/>
    <w:rsid w:val="00BA2671"/>
    <w:rsid w:val="00BA6E44"/>
    <w:rsid w:val="00BB4C97"/>
    <w:rsid w:val="00BE69DB"/>
    <w:rsid w:val="00C0665A"/>
    <w:rsid w:val="00C13843"/>
    <w:rsid w:val="00C20819"/>
    <w:rsid w:val="00C244B4"/>
    <w:rsid w:val="00C3150C"/>
    <w:rsid w:val="00C5196D"/>
    <w:rsid w:val="00C51EEF"/>
    <w:rsid w:val="00C66412"/>
    <w:rsid w:val="00C74D6E"/>
    <w:rsid w:val="00C771E5"/>
    <w:rsid w:val="00C8479B"/>
    <w:rsid w:val="00C87D7C"/>
    <w:rsid w:val="00C90AB4"/>
    <w:rsid w:val="00C917AE"/>
    <w:rsid w:val="00CA3655"/>
    <w:rsid w:val="00CB1CA5"/>
    <w:rsid w:val="00CF3ED0"/>
    <w:rsid w:val="00CF511C"/>
    <w:rsid w:val="00CF6EC2"/>
    <w:rsid w:val="00D00EB3"/>
    <w:rsid w:val="00D022C4"/>
    <w:rsid w:val="00D13476"/>
    <w:rsid w:val="00D25136"/>
    <w:rsid w:val="00D32FB1"/>
    <w:rsid w:val="00D46AA7"/>
    <w:rsid w:val="00D52E7C"/>
    <w:rsid w:val="00D56643"/>
    <w:rsid w:val="00D6016B"/>
    <w:rsid w:val="00D60EF9"/>
    <w:rsid w:val="00D61D9E"/>
    <w:rsid w:val="00D76B1A"/>
    <w:rsid w:val="00D87DB8"/>
    <w:rsid w:val="00D90A1B"/>
    <w:rsid w:val="00D9282A"/>
    <w:rsid w:val="00D93724"/>
    <w:rsid w:val="00D94CCC"/>
    <w:rsid w:val="00DA46FE"/>
    <w:rsid w:val="00DB4D07"/>
    <w:rsid w:val="00DB5784"/>
    <w:rsid w:val="00DB58D6"/>
    <w:rsid w:val="00DD6EA6"/>
    <w:rsid w:val="00DE5C6D"/>
    <w:rsid w:val="00E05DD9"/>
    <w:rsid w:val="00E165D7"/>
    <w:rsid w:val="00E23105"/>
    <w:rsid w:val="00E4572E"/>
    <w:rsid w:val="00E50AC6"/>
    <w:rsid w:val="00E52B33"/>
    <w:rsid w:val="00E57DD2"/>
    <w:rsid w:val="00E63F8D"/>
    <w:rsid w:val="00E76656"/>
    <w:rsid w:val="00EB6823"/>
    <w:rsid w:val="00EC3701"/>
    <w:rsid w:val="00EC6493"/>
    <w:rsid w:val="00ED0726"/>
    <w:rsid w:val="00EF12E9"/>
    <w:rsid w:val="00EF76DE"/>
    <w:rsid w:val="00F03535"/>
    <w:rsid w:val="00F23252"/>
    <w:rsid w:val="00F4086B"/>
    <w:rsid w:val="00F40C10"/>
    <w:rsid w:val="00F574C5"/>
    <w:rsid w:val="00F6290C"/>
    <w:rsid w:val="00F764CF"/>
    <w:rsid w:val="00F80E0E"/>
    <w:rsid w:val="00F80F94"/>
    <w:rsid w:val="00F8553C"/>
    <w:rsid w:val="00F95DE8"/>
    <w:rsid w:val="00FA190B"/>
    <w:rsid w:val="00FA5BC9"/>
    <w:rsid w:val="00FA6386"/>
    <w:rsid w:val="00FA6BA7"/>
    <w:rsid w:val="00FB25CF"/>
    <w:rsid w:val="00FB35CD"/>
    <w:rsid w:val="00FC2252"/>
    <w:rsid w:val="00FD697F"/>
    <w:rsid w:val="00FE393F"/>
    <w:rsid w:val="00FE42F2"/>
    <w:rsid w:val="00FF5BD5"/>
    <w:rsid w:val="00FF7512"/>
    <w:rsid w:val="00FF76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3BD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4CCC"/>
    <w:pPr>
      <w:widowControl w:val="0"/>
      <w:jc w:val="both"/>
    </w:pPr>
  </w:style>
  <w:style w:type="paragraph" w:styleId="1">
    <w:name w:val="heading 1"/>
    <w:basedOn w:val="a"/>
    <w:next w:val="a"/>
    <w:link w:val="10"/>
    <w:uiPriority w:val="9"/>
    <w:qFormat/>
    <w:rsid w:val="0090789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65E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678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725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87255"/>
    <w:rPr>
      <w:sz w:val="18"/>
      <w:szCs w:val="18"/>
    </w:rPr>
  </w:style>
  <w:style w:type="paragraph" w:styleId="a5">
    <w:name w:val="footer"/>
    <w:basedOn w:val="a"/>
    <w:link w:val="a6"/>
    <w:uiPriority w:val="99"/>
    <w:unhideWhenUsed/>
    <w:rsid w:val="00287255"/>
    <w:pPr>
      <w:tabs>
        <w:tab w:val="center" w:pos="4153"/>
        <w:tab w:val="right" w:pos="8306"/>
      </w:tabs>
      <w:snapToGrid w:val="0"/>
      <w:jc w:val="left"/>
    </w:pPr>
    <w:rPr>
      <w:sz w:val="18"/>
      <w:szCs w:val="18"/>
    </w:rPr>
  </w:style>
  <w:style w:type="character" w:customStyle="1" w:styleId="a6">
    <w:name w:val="页脚 字符"/>
    <w:basedOn w:val="a0"/>
    <w:link w:val="a5"/>
    <w:uiPriority w:val="99"/>
    <w:rsid w:val="00287255"/>
    <w:rPr>
      <w:sz w:val="18"/>
      <w:szCs w:val="18"/>
    </w:rPr>
  </w:style>
  <w:style w:type="paragraph" w:styleId="a7">
    <w:name w:val="Normal (Web)"/>
    <w:basedOn w:val="a"/>
    <w:uiPriority w:val="99"/>
    <w:semiHidden/>
    <w:unhideWhenUsed/>
    <w:rsid w:val="00287255"/>
    <w:pPr>
      <w:widowControl/>
      <w:jc w:val="left"/>
    </w:pPr>
    <w:rPr>
      <w:rFonts w:ascii="宋体" w:eastAsia="宋体" w:hAnsi="宋体" w:cs="宋体"/>
      <w:kern w:val="0"/>
      <w:sz w:val="24"/>
      <w:szCs w:val="24"/>
    </w:rPr>
  </w:style>
  <w:style w:type="paragraph" w:customStyle="1" w:styleId="p0">
    <w:name w:val="p0"/>
    <w:basedOn w:val="a"/>
    <w:rsid w:val="00287255"/>
    <w:pPr>
      <w:widowControl/>
      <w:jc w:val="left"/>
    </w:pPr>
    <w:rPr>
      <w:rFonts w:ascii="宋体" w:eastAsia="宋体" w:hAnsi="宋体" w:cs="宋体"/>
      <w:kern w:val="0"/>
      <w:sz w:val="24"/>
      <w:szCs w:val="24"/>
    </w:rPr>
  </w:style>
  <w:style w:type="character" w:styleId="a8">
    <w:name w:val="Strong"/>
    <w:basedOn w:val="a0"/>
    <w:uiPriority w:val="22"/>
    <w:qFormat/>
    <w:rsid w:val="00287255"/>
    <w:rPr>
      <w:b/>
      <w:bCs/>
    </w:rPr>
  </w:style>
  <w:style w:type="paragraph" w:customStyle="1" w:styleId="p15">
    <w:name w:val="p15"/>
    <w:basedOn w:val="a"/>
    <w:rsid w:val="00287255"/>
    <w:pPr>
      <w:widowControl/>
      <w:jc w:val="left"/>
    </w:pPr>
    <w:rPr>
      <w:rFonts w:ascii="宋体" w:eastAsia="宋体" w:hAnsi="宋体" w:cs="宋体"/>
      <w:kern w:val="0"/>
      <w:sz w:val="24"/>
      <w:szCs w:val="24"/>
    </w:rPr>
  </w:style>
  <w:style w:type="character" w:styleId="a9">
    <w:name w:val="Hyperlink"/>
    <w:basedOn w:val="a0"/>
    <w:uiPriority w:val="99"/>
    <w:unhideWhenUsed/>
    <w:rsid w:val="00287255"/>
    <w:rPr>
      <w:color w:val="0000FF" w:themeColor="hyperlink"/>
      <w:u w:val="single"/>
    </w:rPr>
  </w:style>
  <w:style w:type="paragraph" w:styleId="21">
    <w:name w:val="Body Text Indent 2"/>
    <w:basedOn w:val="a"/>
    <w:link w:val="22"/>
    <w:rsid w:val="009E4BE8"/>
    <w:pPr>
      <w:spacing w:after="120" w:line="480" w:lineRule="auto"/>
      <w:ind w:leftChars="200" w:left="420"/>
    </w:pPr>
    <w:rPr>
      <w:rFonts w:ascii="Times New Roman" w:eastAsia="宋体" w:hAnsi="Times New Roman" w:cs="Times New Roman"/>
      <w:szCs w:val="20"/>
    </w:rPr>
  </w:style>
  <w:style w:type="character" w:customStyle="1" w:styleId="22">
    <w:name w:val="正文文本缩进 2 字符"/>
    <w:basedOn w:val="a0"/>
    <w:link w:val="21"/>
    <w:rsid w:val="009E4BE8"/>
    <w:rPr>
      <w:rFonts w:ascii="Times New Roman" w:eastAsia="宋体" w:hAnsi="Times New Roman" w:cs="Times New Roman"/>
      <w:szCs w:val="20"/>
    </w:rPr>
  </w:style>
  <w:style w:type="paragraph" w:styleId="aa">
    <w:name w:val="Balloon Text"/>
    <w:basedOn w:val="a"/>
    <w:link w:val="ab"/>
    <w:uiPriority w:val="99"/>
    <w:semiHidden/>
    <w:unhideWhenUsed/>
    <w:rsid w:val="00DB58D6"/>
    <w:rPr>
      <w:sz w:val="18"/>
      <w:szCs w:val="18"/>
    </w:rPr>
  </w:style>
  <w:style w:type="character" w:customStyle="1" w:styleId="ab">
    <w:name w:val="批注框文本 字符"/>
    <w:basedOn w:val="a0"/>
    <w:link w:val="aa"/>
    <w:uiPriority w:val="99"/>
    <w:semiHidden/>
    <w:rsid w:val="00DB58D6"/>
    <w:rPr>
      <w:sz w:val="18"/>
      <w:szCs w:val="18"/>
    </w:rPr>
  </w:style>
  <w:style w:type="paragraph" w:customStyle="1" w:styleId="Default">
    <w:name w:val="Default"/>
    <w:uiPriority w:val="99"/>
    <w:rsid w:val="003301E8"/>
    <w:pPr>
      <w:widowControl w:val="0"/>
      <w:autoSpaceDE w:val="0"/>
      <w:autoSpaceDN w:val="0"/>
      <w:adjustRightInd w:val="0"/>
    </w:pPr>
    <w:rPr>
      <w:rFonts w:ascii="黑体" w:eastAsia="黑体" w:hAnsi="Times New Roman" w:cs="黑体"/>
      <w:color w:val="000000"/>
      <w:kern w:val="0"/>
      <w:sz w:val="24"/>
      <w:szCs w:val="24"/>
    </w:rPr>
  </w:style>
  <w:style w:type="paragraph" w:styleId="ac">
    <w:name w:val="Body Text Indent"/>
    <w:basedOn w:val="a"/>
    <w:link w:val="ad"/>
    <w:uiPriority w:val="99"/>
    <w:semiHidden/>
    <w:unhideWhenUsed/>
    <w:rsid w:val="00930438"/>
    <w:pPr>
      <w:spacing w:after="120"/>
      <w:ind w:leftChars="200" w:left="420"/>
    </w:pPr>
  </w:style>
  <w:style w:type="character" w:customStyle="1" w:styleId="ad">
    <w:name w:val="正文文本缩进 字符"/>
    <w:basedOn w:val="a0"/>
    <w:link w:val="ac"/>
    <w:uiPriority w:val="99"/>
    <w:semiHidden/>
    <w:rsid w:val="00930438"/>
  </w:style>
  <w:style w:type="paragraph" w:styleId="ae">
    <w:name w:val="Plain Text"/>
    <w:aliases w:val="正文1"/>
    <w:basedOn w:val="af"/>
    <w:next w:val="af"/>
    <w:link w:val="af0"/>
    <w:rsid w:val="00FF763C"/>
    <w:pPr>
      <w:spacing w:after="0" w:line="300" w:lineRule="auto"/>
      <w:ind w:firstLineChars="200" w:firstLine="200"/>
      <w:jc w:val="left"/>
    </w:pPr>
    <w:rPr>
      <w:rFonts w:ascii="Times New Roman" w:eastAsia="宋体" w:hAnsi="Times New Roman" w:cs="Courier New"/>
      <w:sz w:val="24"/>
      <w:szCs w:val="24"/>
    </w:rPr>
  </w:style>
  <w:style w:type="character" w:customStyle="1" w:styleId="af0">
    <w:name w:val="纯文本 字符"/>
    <w:aliases w:val="正文1 字符"/>
    <w:basedOn w:val="a0"/>
    <w:link w:val="ae"/>
    <w:rsid w:val="00FF763C"/>
    <w:rPr>
      <w:rFonts w:ascii="Times New Roman" w:eastAsia="宋体" w:hAnsi="Times New Roman" w:cs="Courier New"/>
      <w:sz w:val="24"/>
      <w:szCs w:val="24"/>
    </w:rPr>
  </w:style>
  <w:style w:type="paragraph" w:styleId="af">
    <w:name w:val="Body Text"/>
    <w:basedOn w:val="a"/>
    <w:link w:val="af1"/>
    <w:uiPriority w:val="99"/>
    <w:semiHidden/>
    <w:unhideWhenUsed/>
    <w:rsid w:val="00FF763C"/>
    <w:pPr>
      <w:spacing w:after="120"/>
    </w:pPr>
  </w:style>
  <w:style w:type="character" w:customStyle="1" w:styleId="af1">
    <w:name w:val="正文文本 字符"/>
    <w:basedOn w:val="a0"/>
    <w:link w:val="af"/>
    <w:uiPriority w:val="99"/>
    <w:semiHidden/>
    <w:rsid w:val="00FF763C"/>
  </w:style>
  <w:style w:type="paragraph" w:customStyle="1" w:styleId="af2">
    <w:name w:val="表格内容"/>
    <w:basedOn w:val="a"/>
    <w:link w:val="Char"/>
    <w:rsid w:val="002F6306"/>
    <w:pPr>
      <w:spacing w:line="360" w:lineRule="exact"/>
      <w:jc w:val="left"/>
    </w:pPr>
    <w:rPr>
      <w:rFonts w:ascii="宋体" w:eastAsia="宋体" w:hAnsi="宋体" w:cs="Times New Roman"/>
      <w:szCs w:val="21"/>
    </w:rPr>
  </w:style>
  <w:style w:type="character" w:customStyle="1" w:styleId="Char">
    <w:name w:val="表格内容 Char"/>
    <w:link w:val="af2"/>
    <w:locked/>
    <w:rsid w:val="002F6306"/>
    <w:rPr>
      <w:rFonts w:ascii="宋体" w:eastAsia="宋体" w:hAnsi="宋体" w:cs="Times New Roman"/>
      <w:szCs w:val="21"/>
    </w:rPr>
  </w:style>
  <w:style w:type="paragraph" w:customStyle="1" w:styleId="af3">
    <w:name w:val="表格题目"/>
    <w:basedOn w:val="a"/>
    <w:link w:val="Char0"/>
    <w:qFormat/>
    <w:rsid w:val="002F6306"/>
    <w:pPr>
      <w:spacing w:before="163" w:line="360" w:lineRule="auto"/>
      <w:ind w:firstLine="482"/>
      <w:jc w:val="center"/>
    </w:pPr>
    <w:rPr>
      <w:rFonts w:ascii="宋体" w:eastAsia="宋体" w:hAnsi="宋体" w:cs="Times New Roman"/>
      <w:b/>
      <w:sz w:val="24"/>
      <w:szCs w:val="24"/>
    </w:rPr>
  </w:style>
  <w:style w:type="character" w:customStyle="1" w:styleId="Char0">
    <w:name w:val="表格题目 Char"/>
    <w:link w:val="af3"/>
    <w:locked/>
    <w:rsid w:val="002F6306"/>
    <w:rPr>
      <w:rFonts w:ascii="宋体" w:eastAsia="宋体" w:hAnsi="宋体" w:cs="Times New Roman"/>
      <w:b/>
      <w:sz w:val="24"/>
      <w:szCs w:val="24"/>
    </w:rPr>
  </w:style>
  <w:style w:type="table" w:customStyle="1" w:styleId="af4">
    <w:name w:val="质量奖"/>
    <w:basedOn w:val="a1"/>
    <w:rsid w:val="00D00EB3"/>
    <w:rPr>
      <w:rFonts w:ascii="Times New Roman" w:eastAsia="宋体" w:hAnsi="Times New Roman" w:cs="Times New Roman"/>
      <w:kern w:val="0"/>
      <w:szCs w:val="20"/>
    </w:rPr>
    <w:tblPr>
      <w:jc w:val="center"/>
      <w:tblBorders>
        <w:top w:val="double" w:sz="4" w:space="0" w:color="auto"/>
        <w:left w:val="double" w:sz="4" w:space="0" w:color="auto"/>
        <w:bottom w:val="double" w:sz="4" w:space="0" w:color="auto"/>
        <w:right w:val="double" w:sz="4" w:space="0" w:color="auto"/>
        <w:insideH w:val="single" w:sz="12" w:space="0" w:color="999999"/>
        <w:insideV w:val="single" w:sz="12" w:space="0" w:color="999999"/>
      </w:tblBorders>
    </w:tblPr>
    <w:trPr>
      <w:jc w:val="center"/>
    </w:trPr>
    <w:tblStylePr w:type="firstRow">
      <w:rPr>
        <w:rFonts w:eastAsia="宋体"/>
        <w:b/>
        <w:sz w:val="24"/>
      </w:rPr>
      <w:tblPr>
        <w:jc w:val="center"/>
      </w:tblPr>
      <w:trPr>
        <w:jc w:val="center"/>
      </w:trPr>
      <w:tcPr>
        <w:tcBorders>
          <w:top w:val="double" w:sz="4" w:space="0" w:color="auto"/>
          <w:left w:val="double" w:sz="4" w:space="0" w:color="auto"/>
          <w:bottom w:val="double" w:sz="4" w:space="0" w:color="auto"/>
          <w:right w:val="double" w:sz="4" w:space="0" w:color="auto"/>
          <w:insideH w:val="nil"/>
          <w:insideV w:val="single" w:sz="12" w:space="0" w:color="999999"/>
          <w:tl2br w:val="nil"/>
          <w:tr2bl w:val="nil"/>
        </w:tcBorders>
        <w:shd w:val="clear" w:color="auto" w:fill="3366FF"/>
      </w:tcPr>
    </w:tblStylePr>
  </w:style>
  <w:style w:type="character" w:customStyle="1" w:styleId="10">
    <w:name w:val="标题 1 字符"/>
    <w:basedOn w:val="a0"/>
    <w:link w:val="1"/>
    <w:uiPriority w:val="9"/>
    <w:rsid w:val="00907894"/>
    <w:rPr>
      <w:b/>
      <w:bCs/>
      <w:kern w:val="44"/>
      <w:sz w:val="44"/>
      <w:szCs w:val="44"/>
    </w:rPr>
  </w:style>
  <w:style w:type="character" w:customStyle="1" w:styleId="20">
    <w:name w:val="标题 2 字符"/>
    <w:basedOn w:val="a0"/>
    <w:link w:val="2"/>
    <w:uiPriority w:val="9"/>
    <w:rsid w:val="00A65E2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6784A"/>
    <w:rPr>
      <w:b/>
      <w:bCs/>
      <w:sz w:val="32"/>
      <w:szCs w:val="32"/>
    </w:rPr>
  </w:style>
  <w:style w:type="paragraph" w:styleId="TOC">
    <w:name w:val="TOC Heading"/>
    <w:basedOn w:val="1"/>
    <w:next w:val="a"/>
    <w:uiPriority w:val="39"/>
    <w:semiHidden/>
    <w:unhideWhenUsed/>
    <w:qFormat/>
    <w:rsid w:val="00BA267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BA2671"/>
  </w:style>
  <w:style w:type="paragraph" w:styleId="TOC2">
    <w:name w:val="toc 2"/>
    <w:basedOn w:val="a"/>
    <w:next w:val="a"/>
    <w:autoRedefine/>
    <w:uiPriority w:val="39"/>
    <w:unhideWhenUsed/>
    <w:rsid w:val="00BA2671"/>
    <w:pPr>
      <w:ind w:leftChars="200" w:left="420"/>
    </w:pPr>
  </w:style>
  <w:style w:type="paragraph" w:styleId="TOC3">
    <w:name w:val="toc 3"/>
    <w:basedOn w:val="a"/>
    <w:next w:val="a"/>
    <w:autoRedefine/>
    <w:uiPriority w:val="39"/>
    <w:unhideWhenUsed/>
    <w:rsid w:val="00BA2671"/>
    <w:pPr>
      <w:ind w:leftChars="400" w:left="840"/>
    </w:pPr>
  </w:style>
  <w:style w:type="paragraph" w:styleId="31">
    <w:name w:val="Body Text 3"/>
    <w:basedOn w:val="a"/>
    <w:link w:val="32"/>
    <w:uiPriority w:val="99"/>
    <w:semiHidden/>
    <w:unhideWhenUsed/>
    <w:rsid w:val="0005359F"/>
    <w:pPr>
      <w:spacing w:after="120"/>
    </w:pPr>
    <w:rPr>
      <w:sz w:val="16"/>
      <w:szCs w:val="16"/>
    </w:rPr>
  </w:style>
  <w:style w:type="character" w:customStyle="1" w:styleId="32">
    <w:name w:val="正文文本 3 字符"/>
    <w:basedOn w:val="a0"/>
    <w:link w:val="31"/>
    <w:uiPriority w:val="99"/>
    <w:semiHidden/>
    <w:rsid w:val="0005359F"/>
    <w:rPr>
      <w:sz w:val="16"/>
      <w:szCs w:val="16"/>
    </w:rPr>
  </w:style>
  <w:style w:type="paragraph" w:styleId="af5">
    <w:name w:val="annotation text"/>
    <w:basedOn w:val="a"/>
    <w:link w:val="af6"/>
    <w:unhideWhenUsed/>
    <w:qFormat/>
    <w:rsid w:val="00FE42F2"/>
    <w:pPr>
      <w:jc w:val="left"/>
    </w:pPr>
  </w:style>
  <w:style w:type="character" w:customStyle="1" w:styleId="af6">
    <w:name w:val="批注文字 字符"/>
    <w:basedOn w:val="a0"/>
    <w:link w:val="af5"/>
    <w:rsid w:val="00FE42F2"/>
  </w:style>
  <w:style w:type="character" w:styleId="af7">
    <w:name w:val="annotation reference"/>
    <w:basedOn w:val="a0"/>
    <w:uiPriority w:val="99"/>
    <w:semiHidden/>
    <w:unhideWhenUsed/>
    <w:rsid w:val="00E76656"/>
    <w:rPr>
      <w:sz w:val="21"/>
      <w:szCs w:val="21"/>
    </w:rPr>
  </w:style>
  <w:style w:type="paragraph" w:styleId="af8">
    <w:name w:val="annotation subject"/>
    <w:basedOn w:val="af5"/>
    <w:next w:val="af5"/>
    <w:link w:val="af9"/>
    <w:uiPriority w:val="99"/>
    <w:semiHidden/>
    <w:unhideWhenUsed/>
    <w:rsid w:val="00E76656"/>
    <w:rPr>
      <w:b/>
      <w:bCs/>
    </w:rPr>
  </w:style>
  <w:style w:type="character" w:customStyle="1" w:styleId="af9">
    <w:name w:val="批注主题 字符"/>
    <w:basedOn w:val="af6"/>
    <w:link w:val="af8"/>
    <w:uiPriority w:val="99"/>
    <w:semiHidden/>
    <w:rsid w:val="00E76656"/>
    <w:rPr>
      <w:b/>
      <w:bCs/>
    </w:rPr>
  </w:style>
  <w:style w:type="paragraph" w:styleId="afa">
    <w:name w:val="Document Map"/>
    <w:basedOn w:val="a"/>
    <w:link w:val="afb"/>
    <w:uiPriority w:val="99"/>
    <w:semiHidden/>
    <w:unhideWhenUsed/>
    <w:rsid w:val="008E282F"/>
    <w:rPr>
      <w:rFonts w:ascii="宋体" w:eastAsia="宋体"/>
      <w:sz w:val="24"/>
      <w:szCs w:val="24"/>
    </w:rPr>
  </w:style>
  <w:style w:type="character" w:customStyle="1" w:styleId="afb">
    <w:name w:val="文档结构图 字符"/>
    <w:basedOn w:val="a0"/>
    <w:link w:val="afa"/>
    <w:uiPriority w:val="99"/>
    <w:semiHidden/>
    <w:rsid w:val="008E282F"/>
    <w:rPr>
      <w:rFonts w:ascii="宋体" w:eastAsia="宋体"/>
      <w:sz w:val="24"/>
      <w:szCs w:val="24"/>
    </w:rPr>
  </w:style>
  <w:style w:type="character" w:customStyle="1" w:styleId="apple-converted-space">
    <w:name w:val="apple-converted-space"/>
    <w:basedOn w:val="a0"/>
    <w:rsid w:val="006C1102"/>
  </w:style>
  <w:style w:type="character" w:styleId="afc">
    <w:name w:val="FollowedHyperlink"/>
    <w:basedOn w:val="a0"/>
    <w:uiPriority w:val="99"/>
    <w:semiHidden/>
    <w:unhideWhenUsed/>
    <w:rsid w:val="00434B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463">
      <w:bodyDiv w:val="1"/>
      <w:marLeft w:val="0"/>
      <w:marRight w:val="0"/>
      <w:marTop w:val="0"/>
      <w:marBottom w:val="0"/>
      <w:divBdr>
        <w:top w:val="none" w:sz="0" w:space="0" w:color="auto"/>
        <w:left w:val="none" w:sz="0" w:space="0" w:color="auto"/>
        <w:bottom w:val="none" w:sz="0" w:space="0" w:color="auto"/>
        <w:right w:val="none" w:sz="0" w:space="0" w:color="auto"/>
      </w:divBdr>
    </w:div>
    <w:div w:id="163909312">
      <w:bodyDiv w:val="1"/>
      <w:marLeft w:val="0"/>
      <w:marRight w:val="0"/>
      <w:marTop w:val="0"/>
      <w:marBottom w:val="0"/>
      <w:divBdr>
        <w:top w:val="none" w:sz="0" w:space="0" w:color="auto"/>
        <w:left w:val="none" w:sz="0" w:space="0" w:color="auto"/>
        <w:bottom w:val="none" w:sz="0" w:space="0" w:color="auto"/>
        <w:right w:val="none" w:sz="0" w:space="0" w:color="auto"/>
      </w:divBdr>
    </w:div>
    <w:div w:id="199362006">
      <w:bodyDiv w:val="1"/>
      <w:marLeft w:val="0"/>
      <w:marRight w:val="0"/>
      <w:marTop w:val="0"/>
      <w:marBottom w:val="0"/>
      <w:divBdr>
        <w:top w:val="none" w:sz="0" w:space="0" w:color="auto"/>
        <w:left w:val="none" w:sz="0" w:space="0" w:color="auto"/>
        <w:bottom w:val="none" w:sz="0" w:space="0" w:color="auto"/>
        <w:right w:val="none" w:sz="0" w:space="0" w:color="auto"/>
      </w:divBdr>
    </w:div>
    <w:div w:id="314182833">
      <w:bodyDiv w:val="1"/>
      <w:marLeft w:val="0"/>
      <w:marRight w:val="0"/>
      <w:marTop w:val="0"/>
      <w:marBottom w:val="0"/>
      <w:divBdr>
        <w:top w:val="none" w:sz="0" w:space="0" w:color="auto"/>
        <w:left w:val="none" w:sz="0" w:space="0" w:color="auto"/>
        <w:bottom w:val="none" w:sz="0" w:space="0" w:color="auto"/>
        <w:right w:val="none" w:sz="0" w:space="0" w:color="auto"/>
      </w:divBdr>
      <w:divsChild>
        <w:div w:id="622616446">
          <w:marLeft w:val="547"/>
          <w:marRight w:val="0"/>
          <w:marTop w:val="125"/>
          <w:marBottom w:val="0"/>
          <w:divBdr>
            <w:top w:val="none" w:sz="0" w:space="0" w:color="auto"/>
            <w:left w:val="none" w:sz="0" w:space="0" w:color="auto"/>
            <w:bottom w:val="none" w:sz="0" w:space="0" w:color="auto"/>
            <w:right w:val="none" w:sz="0" w:space="0" w:color="auto"/>
          </w:divBdr>
        </w:div>
        <w:div w:id="1296450358">
          <w:marLeft w:val="547"/>
          <w:marRight w:val="0"/>
          <w:marTop w:val="125"/>
          <w:marBottom w:val="0"/>
          <w:divBdr>
            <w:top w:val="none" w:sz="0" w:space="0" w:color="auto"/>
            <w:left w:val="none" w:sz="0" w:space="0" w:color="auto"/>
            <w:bottom w:val="none" w:sz="0" w:space="0" w:color="auto"/>
            <w:right w:val="none" w:sz="0" w:space="0" w:color="auto"/>
          </w:divBdr>
        </w:div>
      </w:divsChild>
    </w:div>
    <w:div w:id="771125203">
      <w:bodyDiv w:val="1"/>
      <w:marLeft w:val="0"/>
      <w:marRight w:val="0"/>
      <w:marTop w:val="0"/>
      <w:marBottom w:val="0"/>
      <w:divBdr>
        <w:top w:val="none" w:sz="0" w:space="0" w:color="auto"/>
        <w:left w:val="none" w:sz="0" w:space="0" w:color="auto"/>
        <w:bottom w:val="none" w:sz="0" w:space="0" w:color="auto"/>
        <w:right w:val="none" w:sz="0" w:space="0" w:color="auto"/>
      </w:divBdr>
    </w:div>
    <w:div w:id="931091732">
      <w:bodyDiv w:val="1"/>
      <w:marLeft w:val="0"/>
      <w:marRight w:val="0"/>
      <w:marTop w:val="0"/>
      <w:marBottom w:val="0"/>
      <w:divBdr>
        <w:top w:val="none" w:sz="0" w:space="0" w:color="auto"/>
        <w:left w:val="none" w:sz="0" w:space="0" w:color="auto"/>
        <w:bottom w:val="none" w:sz="0" w:space="0" w:color="auto"/>
        <w:right w:val="none" w:sz="0" w:space="0" w:color="auto"/>
      </w:divBdr>
    </w:div>
    <w:div w:id="1587418549">
      <w:bodyDiv w:val="1"/>
      <w:marLeft w:val="0"/>
      <w:marRight w:val="0"/>
      <w:marTop w:val="0"/>
      <w:marBottom w:val="0"/>
      <w:divBdr>
        <w:top w:val="none" w:sz="0" w:space="0" w:color="auto"/>
        <w:left w:val="none" w:sz="0" w:space="0" w:color="auto"/>
        <w:bottom w:val="none" w:sz="0" w:space="0" w:color="auto"/>
        <w:right w:val="none" w:sz="0" w:space="0" w:color="auto"/>
      </w:divBdr>
    </w:div>
    <w:div w:id="1740592582">
      <w:bodyDiv w:val="1"/>
      <w:marLeft w:val="0"/>
      <w:marRight w:val="0"/>
      <w:marTop w:val="0"/>
      <w:marBottom w:val="0"/>
      <w:divBdr>
        <w:top w:val="none" w:sz="0" w:space="0" w:color="auto"/>
        <w:left w:val="none" w:sz="0" w:space="0" w:color="auto"/>
        <w:bottom w:val="none" w:sz="0" w:space="0" w:color="auto"/>
        <w:right w:val="none" w:sz="0" w:space="0" w:color="auto"/>
      </w:divBdr>
    </w:div>
    <w:div w:id="1929345077">
      <w:bodyDiv w:val="1"/>
      <w:marLeft w:val="0"/>
      <w:marRight w:val="0"/>
      <w:marTop w:val="0"/>
      <w:marBottom w:val="0"/>
      <w:divBdr>
        <w:top w:val="none" w:sz="0" w:space="0" w:color="auto"/>
        <w:left w:val="none" w:sz="0" w:space="0" w:color="auto"/>
        <w:bottom w:val="none" w:sz="0" w:space="0" w:color="auto"/>
        <w:right w:val="none" w:sz="0" w:space="0" w:color="auto"/>
      </w:divBdr>
      <w:divsChild>
        <w:div w:id="1469711877">
          <w:marLeft w:val="0"/>
          <w:marRight w:val="0"/>
          <w:marTop w:val="0"/>
          <w:marBottom w:val="0"/>
          <w:divBdr>
            <w:top w:val="none" w:sz="0" w:space="0" w:color="auto"/>
            <w:left w:val="none" w:sz="0" w:space="0" w:color="auto"/>
            <w:bottom w:val="none" w:sz="0" w:space="0" w:color="auto"/>
            <w:right w:val="none" w:sz="0" w:space="0" w:color="auto"/>
          </w:divBdr>
          <w:divsChild>
            <w:div w:id="2055153405">
              <w:marLeft w:val="0"/>
              <w:marRight w:val="0"/>
              <w:marTop w:val="0"/>
              <w:marBottom w:val="0"/>
              <w:divBdr>
                <w:top w:val="none" w:sz="0" w:space="0" w:color="auto"/>
                <w:left w:val="none" w:sz="0" w:space="0" w:color="auto"/>
                <w:bottom w:val="none" w:sz="0" w:space="0" w:color="auto"/>
                <w:right w:val="none" w:sz="0" w:space="0" w:color="auto"/>
              </w:divBdr>
              <w:divsChild>
                <w:div w:id="1150244566">
                  <w:marLeft w:val="0"/>
                  <w:marRight w:val="150"/>
                  <w:marTop w:val="0"/>
                  <w:marBottom w:val="0"/>
                  <w:divBdr>
                    <w:top w:val="none" w:sz="0" w:space="0" w:color="auto"/>
                    <w:left w:val="none" w:sz="0" w:space="0" w:color="auto"/>
                    <w:bottom w:val="none" w:sz="0" w:space="0" w:color="auto"/>
                    <w:right w:val="none" w:sz="0" w:space="0" w:color="auto"/>
                  </w:divBdr>
                  <w:divsChild>
                    <w:div w:id="1930771979">
                      <w:marLeft w:val="0"/>
                      <w:marRight w:val="0"/>
                      <w:marTop w:val="0"/>
                      <w:marBottom w:val="0"/>
                      <w:divBdr>
                        <w:top w:val="none" w:sz="0" w:space="0" w:color="auto"/>
                        <w:left w:val="none" w:sz="0" w:space="0" w:color="auto"/>
                        <w:bottom w:val="none" w:sz="0" w:space="0" w:color="auto"/>
                        <w:right w:val="none" w:sz="0" w:space="0" w:color="auto"/>
                      </w:divBdr>
                      <w:divsChild>
                        <w:div w:id="770782962">
                          <w:marLeft w:val="0"/>
                          <w:marRight w:val="0"/>
                          <w:marTop w:val="0"/>
                          <w:marBottom w:val="0"/>
                          <w:divBdr>
                            <w:top w:val="none" w:sz="0" w:space="0" w:color="auto"/>
                            <w:left w:val="none" w:sz="0" w:space="0" w:color="auto"/>
                            <w:bottom w:val="none" w:sz="0" w:space="0" w:color="auto"/>
                            <w:right w:val="none" w:sz="0" w:space="0" w:color="auto"/>
                          </w:divBdr>
                          <w:divsChild>
                            <w:div w:id="13921209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jpeg"/><Relationship Id="rId28" Type="http://schemas.microsoft.com/office/2007/relationships/hdphoto" Target="media/hdphoto1.wdp"/><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DBEB5-B17C-48F7-847C-55EA1D181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21</Pages>
  <Words>2040</Words>
  <Characters>11631</Characters>
  <Application>Microsoft Office Word</Application>
  <DocSecurity>0</DocSecurity>
  <Lines>96</Lines>
  <Paragraphs>27</Paragraphs>
  <ScaleCrop>false</ScaleCrop>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wangdawei</dc:creator>
  <cp:lastModifiedBy>张 晓红</cp:lastModifiedBy>
  <cp:revision>12</cp:revision>
  <dcterms:created xsi:type="dcterms:W3CDTF">2023-04-13T00:20:00Z</dcterms:created>
  <dcterms:modified xsi:type="dcterms:W3CDTF">2023-04-13T02:10:00Z</dcterms:modified>
</cp:coreProperties>
</file>